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FD" w:rsidRDefault="00867D1B" w:rsidP="00B47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FD" w:rsidRPr="00426F64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B476FD">
        <w:rPr>
          <w:rFonts w:ascii="Times New Roman" w:hAnsi="Times New Roman" w:cs="Times New Roman"/>
          <w:b/>
          <w:sz w:val="28"/>
          <w:szCs w:val="28"/>
        </w:rPr>
        <w:t>КАЗАНСКИЙ</w:t>
      </w:r>
      <w:r w:rsidR="00B476FD" w:rsidRPr="00426F6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6FD" w:rsidRPr="00426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D1B" w:rsidRDefault="00867D1B" w:rsidP="00B47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МУНИЦИПАЛЬНОГО РАЙОНА АЛЬШЕЕВСКИЙ РАЙОН</w:t>
      </w:r>
    </w:p>
    <w:p w:rsidR="00867D1B" w:rsidRPr="00B476FD" w:rsidRDefault="00867D1B" w:rsidP="00B47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РЕСПУБЛИКИ БАШКОРТОСТАН</w:t>
      </w:r>
    </w:p>
    <w:p w:rsidR="00B476FD" w:rsidRDefault="00B476FD" w:rsidP="00B47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          РЕШЕНИЕ</w:t>
      </w:r>
    </w:p>
    <w:p w:rsidR="00B476FD" w:rsidRDefault="00B476FD" w:rsidP="00B4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64">
        <w:rPr>
          <w:rFonts w:ascii="Times New Roman" w:hAnsi="Times New Roman" w:cs="Times New Roman"/>
          <w:b/>
          <w:sz w:val="28"/>
          <w:szCs w:val="28"/>
        </w:rPr>
        <w:t>О</w:t>
      </w:r>
      <w:r w:rsidRPr="007702A5">
        <w:rPr>
          <w:rFonts w:ascii="Times New Roman" w:hAnsi="Times New Roman" w:cs="Times New Roman"/>
          <w:b/>
          <w:sz w:val="28"/>
          <w:szCs w:val="28"/>
        </w:rPr>
        <w:t>б изменении границ</w:t>
      </w:r>
    </w:p>
    <w:p w:rsidR="00B476FD" w:rsidRDefault="00B476FD" w:rsidP="00B4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Казанский сельсовет</w:t>
      </w:r>
    </w:p>
    <w:p w:rsidR="00B476FD" w:rsidRDefault="00B476FD" w:rsidP="00B4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FD" w:rsidRDefault="00B476FD" w:rsidP="00B4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A73">
        <w:rPr>
          <w:rFonts w:ascii="Times New Roman" w:hAnsi="Times New Roman" w:cs="Times New Roman"/>
          <w:sz w:val="28"/>
          <w:szCs w:val="28"/>
        </w:rPr>
        <w:t xml:space="preserve">Руководствуясь ст.12 Федерального закона от 06.10.2003 N 131-ФЗ (в ред.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77A7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A73">
        <w:rPr>
          <w:rFonts w:ascii="Times New Roman" w:hAnsi="Times New Roman" w:cs="Times New Roman"/>
          <w:sz w:val="28"/>
          <w:szCs w:val="28"/>
        </w:rPr>
        <w:t xml:space="preserve"> N 315-Ф3, с изм</w:t>
      </w:r>
      <w:r>
        <w:rPr>
          <w:rFonts w:ascii="Times New Roman" w:hAnsi="Times New Roman" w:cs="Times New Roman"/>
          <w:sz w:val="28"/>
          <w:szCs w:val="28"/>
        </w:rPr>
        <w:t xml:space="preserve">енениями </w:t>
      </w:r>
      <w:r w:rsidRPr="00C77A73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Конституционного Суда Российской Федерации от 29.03.2011 N 2-П, от 07.07.2011 N 15-П) "Об общих принципах организации местного самоуправления в Российской Федерации", ст.6 Закона Республики Башкортостан от 18.03.2005 N 162-з "О местном самоуправлении в Республике Башкортостан", Законом Республики Башкортостан от 17.12.2004</w:t>
      </w:r>
      <w:proofErr w:type="gramEnd"/>
      <w:r w:rsidRPr="00C77A73">
        <w:rPr>
          <w:rFonts w:ascii="Times New Roman" w:hAnsi="Times New Roman" w:cs="Times New Roman"/>
          <w:sz w:val="28"/>
          <w:szCs w:val="28"/>
        </w:rPr>
        <w:t xml:space="preserve"> N 126-з "О границах, статусе и административных центрах муниципальных образований в Республике Башкортостан", Законом Республики Башкортостан от 20.04.2005 N 178-з "Об административно-территориальном устройстве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>,  Совет сельского поселения Казанский сельсовет муниципального района Альшеевский район Республики Башкортостан решил:</w:t>
      </w:r>
    </w:p>
    <w:p w:rsidR="00B476FD" w:rsidRDefault="00B476FD" w:rsidP="00B4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границ сельского поселения Казанский сельсовет, в соответствии с </w:t>
      </w:r>
      <w:r w:rsidR="00867D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аспоряжениями  Правительства Республики Башкортостан    от 10 июля 2009 № 702-р (в ред.</w:t>
      </w:r>
      <w:r w:rsidR="0086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РБ от 15.09.2009 № 982-р), от  26 мая 2011 № 544 –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7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D1B">
        <w:rPr>
          <w:rFonts w:ascii="Times New Roman" w:hAnsi="Times New Roman" w:cs="Times New Roman"/>
          <w:sz w:val="28"/>
          <w:szCs w:val="28"/>
        </w:rPr>
        <w:t>в соответствии с генеральным планом развития с. Раевский и схематической карты изменений, земельный участок общей площадью 540 га.</w:t>
      </w:r>
    </w:p>
    <w:p w:rsidR="00B476FD" w:rsidRPr="00140F5F" w:rsidRDefault="00867D1B" w:rsidP="00B4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76FD" w:rsidRPr="00140F5F">
        <w:rPr>
          <w:rFonts w:ascii="Times New Roman" w:hAnsi="Times New Roman" w:cs="Times New Roman"/>
          <w:sz w:val="28"/>
          <w:szCs w:val="28"/>
        </w:rPr>
        <w:t xml:space="preserve">. Ходатайствовать перед Правительством Республики Башкортостан о внесении на рассмотрение Государственного Собрания Республики Башкортостан законопроекта об изменении границ муниципального образования </w:t>
      </w:r>
      <w:r w:rsidR="00B476FD">
        <w:rPr>
          <w:rFonts w:ascii="Times New Roman" w:hAnsi="Times New Roman" w:cs="Times New Roman"/>
          <w:sz w:val="28"/>
          <w:szCs w:val="28"/>
        </w:rPr>
        <w:t>сельского поселения Казан</w:t>
      </w:r>
      <w:bookmarkStart w:id="0" w:name="_GoBack"/>
      <w:bookmarkEnd w:id="0"/>
      <w:r w:rsidR="00B476FD">
        <w:rPr>
          <w:rFonts w:ascii="Times New Roman" w:hAnsi="Times New Roman" w:cs="Times New Roman"/>
          <w:sz w:val="28"/>
          <w:szCs w:val="28"/>
        </w:rPr>
        <w:t>ский сельсовет</w:t>
      </w:r>
      <w:r w:rsidR="00B476FD" w:rsidRPr="00140F5F">
        <w:rPr>
          <w:rFonts w:ascii="Times New Roman" w:hAnsi="Times New Roman" w:cs="Times New Roman"/>
          <w:sz w:val="28"/>
          <w:szCs w:val="28"/>
        </w:rPr>
        <w:t>.</w:t>
      </w:r>
    </w:p>
    <w:p w:rsidR="00B476FD" w:rsidRDefault="00867D1B" w:rsidP="00B47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76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Казанский сельсовет </w:t>
      </w:r>
      <w:r w:rsidR="00B476FD" w:rsidRPr="00C77A73">
        <w:rPr>
          <w:rFonts w:ascii="Times New Roman" w:hAnsi="Times New Roman" w:cs="Times New Roman"/>
          <w:sz w:val="28"/>
          <w:szCs w:val="28"/>
        </w:rPr>
        <w:t xml:space="preserve">подготовить все необходимые документы для внесения изменений в Закон Республики Башкортостан "Об административно-территориальном устройстве Республики Башкортостан" N 178-з от 20.04.2005 г. по </w:t>
      </w:r>
      <w:r w:rsidR="00B476FD">
        <w:rPr>
          <w:rFonts w:ascii="Times New Roman" w:hAnsi="Times New Roman" w:cs="Times New Roman"/>
          <w:sz w:val="28"/>
          <w:szCs w:val="28"/>
        </w:rPr>
        <w:t>изменен</w:t>
      </w:r>
      <w:r w:rsidR="00B476FD" w:rsidRPr="00C77A73">
        <w:rPr>
          <w:rFonts w:ascii="Times New Roman" w:hAnsi="Times New Roman" w:cs="Times New Roman"/>
          <w:sz w:val="28"/>
          <w:szCs w:val="28"/>
        </w:rPr>
        <w:t xml:space="preserve">ию границ </w:t>
      </w:r>
      <w:r w:rsidR="00B476FD">
        <w:rPr>
          <w:rFonts w:ascii="Times New Roman" w:hAnsi="Times New Roman" w:cs="Times New Roman"/>
          <w:sz w:val="28"/>
          <w:szCs w:val="28"/>
        </w:rPr>
        <w:t>сельского поселения Казанский сельсовет.</w:t>
      </w:r>
    </w:p>
    <w:p w:rsidR="00B476FD" w:rsidRDefault="00B476FD" w:rsidP="0086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1B" w:rsidRDefault="00867D1B" w:rsidP="0086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Ф.М. Файзрахманов</w:t>
      </w:r>
    </w:p>
    <w:p w:rsidR="00867D1B" w:rsidRDefault="00867D1B" w:rsidP="0086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867D1B" w:rsidRDefault="00867D1B" w:rsidP="0086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2014 года</w:t>
      </w:r>
    </w:p>
    <w:p w:rsidR="00867D1B" w:rsidRDefault="00867D1B" w:rsidP="0086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147</w:t>
      </w: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Default="00B476FD" w:rsidP="00B47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FD" w:rsidRPr="00B476FD" w:rsidRDefault="00B476FD" w:rsidP="00B476FD">
      <w:pPr>
        <w:pStyle w:val="a4"/>
        <w:rPr>
          <w:sz w:val="28"/>
          <w:szCs w:val="28"/>
        </w:rPr>
      </w:pPr>
    </w:p>
    <w:sectPr w:rsidR="00B476FD" w:rsidRPr="00B476FD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B476FD"/>
    <w:rsid w:val="002B6987"/>
    <w:rsid w:val="00867D1B"/>
    <w:rsid w:val="00A07D5F"/>
    <w:rsid w:val="00B476FD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4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2015-01-23T12:25:00Z</dcterms:created>
  <dcterms:modified xsi:type="dcterms:W3CDTF">2015-01-23T12:44:00Z</dcterms:modified>
</cp:coreProperties>
</file>