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5" w:rsidRDefault="007819C5" w:rsidP="007819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C5" w:rsidRDefault="007819C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7819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835" w:rsidRDefault="005B0835" w:rsidP="005B08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19C5" w:rsidRDefault="007819C5" w:rsidP="007819C5">
      <w:pPr>
        <w:rPr>
          <w:sz w:val="28"/>
          <w:szCs w:val="28"/>
        </w:rPr>
      </w:pPr>
      <w:r>
        <w:rPr>
          <w:sz w:val="28"/>
          <w:szCs w:val="28"/>
        </w:rPr>
        <w:t xml:space="preserve">«26» февраль 2015 й.                            № 165                           «26»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7819C5" w:rsidRPr="00AB5D71" w:rsidRDefault="007819C5" w:rsidP="007819C5">
      <w:pPr>
        <w:spacing w:after="0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 </w:t>
      </w:r>
    </w:p>
    <w:p w:rsidR="007819C5" w:rsidRPr="00AB5D71" w:rsidRDefault="007819C5" w:rsidP="007819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5D71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Казанский сельсовет 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Альшеевский </w:t>
      </w:r>
      <w:r w:rsidRPr="00AB5D71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B5D71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819C5" w:rsidRPr="00AB5D71" w:rsidRDefault="007819C5" w:rsidP="007819C5">
      <w:pPr>
        <w:spacing w:after="0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Совет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Казанский</w:t>
      </w:r>
      <w:r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</w:t>
      </w:r>
      <w:r w:rsidRPr="00AB5D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819C5" w:rsidRPr="00AB5D71" w:rsidRDefault="007819C5" w:rsidP="007819C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РЕШИЛ:</w:t>
      </w:r>
    </w:p>
    <w:p w:rsidR="007819C5" w:rsidRPr="00AB5D71" w:rsidRDefault="007819C5" w:rsidP="007819C5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коммунальной инфраструктуры </w:t>
      </w:r>
      <w:r w:rsidRPr="009B13C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Казанский</w:t>
      </w:r>
      <w:r w:rsidRPr="009B13C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/>
          <w:sz w:val="28"/>
          <w:szCs w:val="28"/>
        </w:rPr>
        <w:t>5</w:t>
      </w:r>
      <w:r w:rsidRPr="00AB5D7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AB5D71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7819C5" w:rsidRPr="00AB5D71" w:rsidRDefault="007819C5" w:rsidP="007819C5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сайте сельского поселения Казанский сельсовет </w:t>
      </w:r>
      <w:r w:rsidRPr="009B13C7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</w:t>
      </w:r>
      <w:r w:rsidRPr="00AB5D7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819C5" w:rsidRPr="009B13C7" w:rsidRDefault="007819C5" w:rsidP="007819C5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13C7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819C5" w:rsidRPr="00AB5D71" w:rsidRDefault="007819C5" w:rsidP="00781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Председатель Совета</w:t>
      </w:r>
    </w:p>
    <w:p w:rsidR="007819C5" w:rsidRDefault="007819C5" w:rsidP="007819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Казанский сельсовет </w:t>
      </w:r>
    </w:p>
    <w:p w:rsidR="007819C5" w:rsidRPr="00AB5D71" w:rsidRDefault="007819C5" w:rsidP="007819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Альшеевский район</w:t>
      </w:r>
    </w:p>
    <w:p w:rsidR="007819C5" w:rsidRPr="00AB5D71" w:rsidRDefault="007819C5" w:rsidP="007819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Республики Башкортостан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5D7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Ф.М. Файзрахманов</w:t>
      </w:r>
      <w:r w:rsidRPr="00AB5D71">
        <w:rPr>
          <w:rFonts w:ascii="Times New Roman" w:hAnsi="Times New Roman"/>
          <w:sz w:val="28"/>
          <w:szCs w:val="28"/>
        </w:rPr>
        <w:t xml:space="preserve">            </w:t>
      </w:r>
    </w:p>
    <w:p w:rsidR="007819C5" w:rsidRDefault="007819C5" w:rsidP="007819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9C5" w:rsidRPr="00AB5D71" w:rsidRDefault="007819C5" w:rsidP="00781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Казанка</w:t>
      </w:r>
    </w:p>
    <w:p w:rsidR="007819C5" w:rsidRPr="00AB5D71" w:rsidRDefault="007819C5" w:rsidP="00781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26» февраля </w:t>
      </w:r>
      <w:smartTag w:uri="urn:schemas-microsoft-com:office:smarttags" w:element="metricconverter">
        <w:smartTagPr>
          <w:attr w:name="ProductID" w:val="2015 г"/>
        </w:smartTagPr>
        <w:r w:rsidRPr="00AB5D71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AB5D7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B5D71">
        <w:rPr>
          <w:rFonts w:ascii="Times New Roman" w:hAnsi="Times New Roman"/>
          <w:sz w:val="28"/>
          <w:szCs w:val="28"/>
        </w:rPr>
        <w:t>.</w:t>
      </w:r>
    </w:p>
    <w:p w:rsidR="007819C5" w:rsidRPr="00AB5D71" w:rsidRDefault="007819C5" w:rsidP="00781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165</w:t>
      </w: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19C5" w:rsidRPr="00F60E77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</w:p>
    <w:p w:rsidR="007819C5" w:rsidRPr="00F60E77" w:rsidRDefault="007819C5" w:rsidP="007819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F60E77">
        <w:rPr>
          <w:rFonts w:ascii="Times New Roman" w:hAnsi="Times New Roman"/>
          <w:sz w:val="28"/>
          <w:szCs w:val="28"/>
        </w:rPr>
        <w:t xml:space="preserve"> СЕЛЬСОВЕТ </w:t>
      </w:r>
      <w:r w:rsidRPr="00F60E77">
        <w:rPr>
          <w:rFonts w:ascii="Times New Roman" w:hAnsi="Times New Roman"/>
          <w:sz w:val="28"/>
          <w:szCs w:val="28"/>
        </w:rPr>
        <w:br/>
        <w:t xml:space="preserve">муниципального района Альшеевский район Республики Башкортостан </w:t>
      </w:r>
    </w:p>
    <w:p w:rsidR="007819C5" w:rsidRPr="00F60E77" w:rsidRDefault="007819C5" w:rsidP="00781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E77">
        <w:rPr>
          <w:rFonts w:ascii="Times New Roman" w:hAnsi="Times New Roman"/>
          <w:sz w:val="28"/>
          <w:szCs w:val="28"/>
        </w:rPr>
        <w:t>на период 201</w:t>
      </w:r>
      <w:r>
        <w:rPr>
          <w:rFonts w:ascii="Times New Roman" w:hAnsi="Times New Roman"/>
          <w:sz w:val="28"/>
          <w:szCs w:val="28"/>
        </w:rPr>
        <w:t>5</w:t>
      </w:r>
      <w:r w:rsidRPr="00F60E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F60E77">
        <w:rPr>
          <w:rFonts w:ascii="Times New Roman" w:hAnsi="Times New Roman"/>
          <w:sz w:val="28"/>
          <w:szCs w:val="28"/>
        </w:rPr>
        <w:t xml:space="preserve"> гг.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</w:rPr>
      </w:pPr>
    </w:p>
    <w:p w:rsidR="007819C5" w:rsidRPr="00F60E77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F60E77">
        <w:rPr>
          <w:rFonts w:ascii="Times New Roman" w:hAnsi="Times New Roman"/>
          <w:b/>
          <w:sz w:val="24"/>
          <w:szCs w:val="24"/>
        </w:rPr>
        <w:t>Паспорт</w:t>
      </w:r>
      <w:proofErr w:type="gramEnd"/>
    </w:p>
    <w:p w:rsidR="007819C5" w:rsidRPr="00F60E77" w:rsidRDefault="007819C5" w:rsidP="00781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 на 2015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F60E7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.г.»;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</w:t>
            </w:r>
            <w:proofErr w:type="gramStart"/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210-ФЗ «Об основах регулирования тарифов организаций коммунального комплекса»;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>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F60E7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F60E77">
              <w:rPr>
                <w:rFonts w:ascii="Times New Roman" w:hAnsi="Times New Roman"/>
                <w:sz w:val="24"/>
                <w:szCs w:val="24"/>
              </w:rPr>
              <w:t xml:space="preserve">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район; МУП «МХ ОКС»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7819C5" w:rsidRPr="00F60E77" w:rsidRDefault="007819C5" w:rsidP="005B08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819C5" w:rsidRPr="00F60E77" w:rsidRDefault="007819C5" w:rsidP="005B08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7819C5" w:rsidRPr="00F60E77" w:rsidRDefault="007819C5" w:rsidP="005B08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7819C5" w:rsidRPr="00F60E77" w:rsidRDefault="007819C5" w:rsidP="005B0835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Программное управление энерго- и  ресурсосбережением и повышением энергоэффективности коммунальной инфраструктуры;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 Снижение потребления энергетических ресурсов.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Снижение потерь при поставке ресурсов потребителям.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>-  Улучшение экологической обстановки в сельском поселении.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Повышение уровня газификации населённых пунктов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Альшеевский район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экологического состояния окружающей среды;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2015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предусмотренные в плановом периоде 2015-202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60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7819C5" w:rsidRPr="00F60E77" w:rsidRDefault="007819C5" w:rsidP="005B08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7819C5" w:rsidRPr="00F60E77" w:rsidRDefault="007819C5" w:rsidP="005B08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7819C5" w:rsidRPr="00F60E77" w:rsidRDefault="007819C5" w:rsidP="005B08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7819C5" w:rsidRPr="00F60E77" w:rsidRDefault="007819C5" w:rsidP="005B08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2. В сфере газификации: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завершение газификации </w:t>
            </w: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домовладений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не подключенных к газораспределительным сетям;</w:t>
            </w:r>
          </w:p>
          <w:p w:rsidR="007819C5" w:rsidRPr="00F60E77" w:rsidRDefault="007819C5" w:rsidP="005B0835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3. В сфере электроснабжения: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t>- оснащение приборами учета;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7819C5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улучшение санитарного состояния территорий сельского поселения;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7819C5" w:rsidRPr="00F60E77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поселения;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7819C5" w:rsidRPr="001517BE" w:rsidTr="005B0835">
        <w:tc>
          <w:tcPr>
            <w:tcW w:w="2448" w:type="dxa"/>
          </w:tcPr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  <w:p w:rsidR="007819C5" w:rsidRPr="00F60E77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7819C5" w:rsidRPr="00F60E77" w:rsidRDefault="007819C5" w:rsidP="005B0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E7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ходом реализации мероприятий Программы возлагается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ЖКХ администрации муниципального района Альшеевский район и  администрацию 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F60E77">
              <w:rPr>
                <w:rFonts w:ascii="Times New Roman" w:hAnsi="Times New Roman"/>
                <w:sz w:val="24"/>
                <w:szCs w:val="24"/>
              </w:rPr>
              <w:t xml:space="preserve"> сельсовет МР Альшеевский район. </w:t>
            </w:r>
          </w:p>
        </w:tc>
      </w:tr>
    </w:tbl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Pr="00F60E77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Pr="00F60E77">
        <w:rPr>
          <w:rFonts w:ascii="Times New Roman" w:hAnsi="Times New Roman"/>
          <w:b/>
          <w:sz w:val="24"/>
          <w:szCs w:val="24"/>
        </w:rPr>
        <w:t>Введение</w:t>
      </w:r>
    </w:p>
    <w:p w:rsidR="007819C5" w:rsidRPr="00F60E77" w:rsidRDefault="007819C5" w:rsidP="00781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9C5" w:rsidRPr="00F60E77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60E77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РФ от 14 июня </w:t>
      </w:r>
      <w:smartTag w:uri="urn:schemas-microsoft-com:office:smarttags" w:element="metricconverter">
        <w:smartTagPr>
          <w:attr w:name="ProductID" w:val="0,2 га"/>
        </w:smartTagPr>
        <w:r w:rsidRPr="00F60E77">
          <w:rPr>
            <w:rFonts w:ascii="Times New Roman" w:hAnsi="Times New Roman"/>
            <w:sz w:val="24"/>
            <w:szCs w:val="24"/>
          </w:rPr>
          <w:t>2013 г</w:t>
        </w:r>
      </w:smartTag>
      <w:r w:rsidRPr="00F60E77">
        <w:rPr>
          <w:rFonts w:ascii="Times New Roman" w:hAnsi="Times New Roman"/>
          <w:sz w:val="24"/>
          <w:szCs w:val="24"/>
        </w:rPr>
        <w:t>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</w:t>
      </w:r>
      <w:proofErr w:type="gramEnd"/>
      <w:r w:rsidRPr="00F60E77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Казанский сельсов</w:t>
      </w:r>
      <w:r w:rsidRPr="00F60E77">
        <w:rPr>
          <w:rFonts w:ascii="Times New Roman" w:hAnsi="Times New Roman"/>
          <w:sz w:val="24"/>
          <w:szCs w:val="24"/>
        </w:rPr>
        <w:t>ет муниципального района Альшеевский район.</w:t>
      </w:r>
    </w:p>
    <w:p w:rsidR="007819C5" w:rsidRPr="00F60E77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0E77">
        <w:rPr>
          <w:rFonts w:ascii="Times New Roman" w:hAnsi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19C5" w:rsidRPr="00A448B9" w:rsidRDefault="007819C5" w:rsidP="00781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7819C5" w:rsidRPr="00A448B9" w:rsidRDefault="007819C5" w:rsidP="007819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 xml:space="preserve">             Главными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целями </w:t>
      </w:r>
      <w:r w:rsidRPr="00A448B9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A448B9">
        <w:rPr>
          <w:rFonts w:ascii="Times New Roman" w:hAnsi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Казанский 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Альшеевский район </w:t>
      </w:r>
      <w:r w:rsidRPr="00A448B9">
        <w:rPr>
          <w:rFonts w:ascii="Times New Roman" w:hAnsi="Times New Roman"/>
          <w:sz w:val="24"/>
          <w:szCs w:val="24"/>
          <w:lang w:eastAsia="ru-RU"/>
        </w:rPr>
        <w:t>является: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 Основными задачами  </w:t>
      </w:r>
      <w:proofErr w:type="gramStart"/>
      <w:r w:rsidRPr="00A448B9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/>
          <w:sz w:val="24"/>
          <w:szCs w:val="24"/>
          <w:lang w:eastAsia="ru-RU"/>
        </w:rPr>
        <w:t>кого поселения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Казанский сельсовет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Альшеевский район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lastRenderedPageBreak/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7819C5" w:rsidRPr="00A448B9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9C5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A448B9">
        <w:rPr>
          <w:rFonts w:ascii="Times New Roman" w:hAnsi="Times New Roman"/>
          <w:sz w:val="24"/>
          <w:szCs w:val="24"/>
          <w:lang w:eastAsia="ru-RU"/>
        </w:rPr>
        <w:t>      Реализация программы планируется на 201</w:t>
      </w:r>
      <w:r>
        <w:rPr>
          <w:rFonts w:ascii="Times New Roman" w:hAnsi="Times New Roman"/>
          <w:sz w:val="24"/>
          <w:szCs w:val="24"/>
          <w:lang w:eastAsia="ru-RU"/>
        </w:rPr>
        <w:t>5-2023</w:t>
      </w:r>
      <w:r w:rsidRPr="00A448B9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819C5" w:rsidRPr="00F60E77" w:rsidRDefault="007819C5" w:rsidP="007819C5">
      <w:pPr>
        <w:spacing w:after="0" w:line="276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819C5" w:rsidRDefault="007819C5" w:rsidP="007819C5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proofErr w:type="gramStart"/>
      <w:r>
        <w:rPr>
          <w:rFonts w:ascii="Times New Roman" w:hAnsi="Times New Roman"/>
          <w:b/>
        </w:rPr>
        <w:t>.  Характеристика</w:t>
      </w:r>
      <w:proofErr w:type="gramEnd"/>
      <w:r>
        <w:rPr>
          <w:rFonts w:ascii="Times New Roman" w:hAnsi="Times New Roman"/>
          <w:b/>
        </w:rPr>
        <w:t xml:space="preserve"> сельского поселения Казанский сельсовет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Альшеевский район.</w:t>
      </w:r>
    </w:p>
    <w:p w:rsidR="007819C5" w:rsidRDefault="007819C5" w:rsidP="007819C5">
      <w:pPr>
        <w:spacing w:after="0" w:line="276" w:lineRule="auto"/>
        <w:jc w:val="center"/>
        <w:rPr>
          <w:rFonts w:ascii="Times New Roman" w:hAnsi="Times New Roman"/>
        </w:rPr>
      </w:pPr>
    </w:p>
    <w:p w:rsidR="007819C5" w:rsidRPr="000874E5" w:rsidRDefault="007819C5" w:rsidP="007819C5">
      <w:pPr>
        <w:spacing w:after="0" w:line="276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0874E5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>Казанский</w:t>
      </w:r>
      <w:r w:rsidRPr="000874E5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расположено в Альшеевском</w:t>
      </w:r>
      <w:r w:rsidRPr="000874E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 Республики Башкортостан,</w:t>
      </w:r>
      <w:r w:rsidRPr="000874E5">
        <w:rPr>
          <w:rFonts w:ascii="Times New Roman" w:hAnsi="Times New Roman"/>
          <w:sz w:val="24"/>
          <w:szCs w:val="24"/>
        </w:rPr>
        <w:t xml:space="preserve">  граничит с Давлекановским муниципальным  районом,  Абдрашитовским, Раевским, Кармышевским  сельскими поселениями</w:t>
      </w:r>
      <w:r>
        <w:rPr>
          <w:rFonts w:ascii="Times New Roman" w:hAnsi="Times New Roman"/>
          <w:sz w:val="24"/>
          <w:szCs w:val="24"/>
        </w:rPr>
        <w:t xml:space="preserve"> Альшеевского района</w:t>
      </w:r>
      <w:r w:rsidRPr="000874E5">
        <w:rPr>
          <w:rFonts w:ascii="Times New Roman" w:hAnsi="Times New Roman"/>
          <w:sz w:val="24"/>
          <w:szCs w:val="24"/>
        </w:rPr>
        <w:t>.</w:t>
      </w:r>
    </w:p>
    <w:p w:rsidR="007819C5" w:rsidRPr="00AB6D9D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       </w:t>
      </w:r>
      <w:r w:rsidRPr="00FD7BD7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AB6D9D">
        <w:rPr>
          <w:rFonts w:ascii="Times New Roman" w:hAnsi="Times New Roman"/>
          <w:sz w:val="24"/>
          <w:szCs w:val="24"/>
        </w:rPr>
        <w:t xml:space="preserve">В состав сельского поселения </w:t>
      </w:r>
      <w:r>
        <w:rPr>
          <w:rFonts w:ascii="Times New Roman" w:hAnsi="Times New Roman"/>
          <w:sz w:val="24"/>
          <w:szCs w:val="24"/>
        </w:rPr>
        <w:t>Казанский</w:t>
      </w:r>
      <w:r w:rsidRPr="00AB6D9D">
        <w:rPr>
          <w:rFonts w:ascii="Times New Roman" w:hAnsi="Times New Roman"/>
          <w:sz w:val="24"/>
          <w:szCs w:val="24"/>
        </w:rPr>
        <w:t xml:space="preserve"> сельсовет входят 5 населенных пунктов: </w:t>
      </w:r>
      <w:r>
        <w:rPr>
          <w:rFonts w:ascii="Times New Roman" w:hAnsi="Times New Roman"/>
          <w:sz w:val="24"/>
          <w:szCs w:val="24"/>
        </w:rPr>
        <w:t>Казанка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Фань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Урняк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Староаккулаево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Малоаккулаево</w:t>
      </w:r>
      <w:r w:rsidRPr="00AB6D9D">
        <w:rPr>
          <w:rFonts w:ascii="Times New Roman" w:hAnsi="Times New Roman"/>
          <w:sz w:val="24"/>
          <w:szCs w:val="24"/>
        </w:rPr>
        <w:t xml:space="preserve">, административный центр – село </w:t>
      </w:r>
      <w:r>
        <w:rPr>
          <w:rFonts w:ascii="Times New Roman" w:hAnsi="Times New Roman"/>
          <w:sz w:val="24"/>
          <w:szCs w:val="24"/>
        </w:rPr>
        <w:t>Казанка</w:t>
      </w:r>
      <w:r w:rsidRPr="00AB6D9D">
        <w:rPr>
          <w:rFonts w:ascii="Times New Roman" w:hAnsi="Times New Roman"/>
          <w:sz w:val="24"/>
          <w:szCs w:val="24"/>
        </w:rPr>
        <w:t>.</w:t>
      </w:r>
    </w:p>
    <w:p w:rsidR="007819C5" w:rsidRDefault="007819C5" w:rsidP="007819C5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4E5">
        <w:rPr>
          <w:rFonts w:ascii="Times New Roman" w:hAnsi="Times New Roman"/>
          <w:sz w:val="24"/>
          <w:szCs w:val="24"/>
        </w:rPr>
        <w:t xml:space="preserve">Поселение занимает территорию площадью </w:t>
      </w:r>
      <w:r w:rsidRPr="00AB6D9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 562 </w:t>
      </w:r>
      <w:r w:rsidRPr="00AB6D9D">
        <w:rPr>
          <w:rFonts w:ascii="Times New Roman" w:hAnsi="Times New Roman"/>
          <w:b/>
          <w:sz w:val="24"/>
          <w:szCs w:val="24"/>
        </w:rPr>
        <w:t xml:space="preserve"> га</w:t>
      </w:r>
      <w:r w:rsidRPr="00AB6D9D">
        <w:rPr>
          <w:rFonts w:ascii="Times New Roman" w:hAnsi="Times New Roman"/>
          <w:sz w:val="24"/>
          <w:szCs w:val="24"/>
        </w:rPr>
        <w:t xml:space="preserve">, </w:t>
      </w:r>
      <w:r w:rsidRPr="000874E5">
        <w:rPr>
          <w:rFonts w:ascii="Times New Roman" w:hAnsi="Times New Roman"/>
          <w:sz w:val="24"/>
          <w:szCs w:val="24"/>
        </w:rPr>
        <w:t xml:space="preserve">на которой проживает </w:t>
      </w:r>
      <w:r>
        <w:rPr>
          <w:rFonts w:ascii="Times New Roman" w:hAnsi="Times New Roman"/>
          <w:sz w:val="24"/>
          <w:szCs w:val="24"/>
        </w:rPr>
        <w:t>1166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74E5">
        <w:rPr>
          <w:rFonts w:ascii="Times New Roman" w:hAnsi="Times New Roman"/>
          <w:b/>
          <w:sz w:val="24"/>
          <w:szCs w:val="24"/>
        </w:rPr>
        <w:t xml:space="preserve">человек </w:t>
      </w:r>
      <w:r w:rsidRPr="000874E5">
        <w:rPr>
          <w:rFonts w:ascii="Times New Roman" w:hAnsi="Times New Roman"/>
          <w:sz w:val="24"/>
          <w:szCs w:val="24"/>
        </w:rPr>
        <w:t xml:space="preserve"> (по состоянию на 01.01.2014г.)  </w:t>
      </w:r>
      <w:r w:rsidRPr="0029493D">
        <w:rPr>
          <w:rFonts w:ascii="Times New Roman" w:hAnsi="Times New Roman"/>
          <w:sz w:val="24"/>
          <w:szCs w:val="24"/>
        </w:rPr>
        <w:t xml:space="preserve">и количеством дворов –  </w:t>
      </w:r>
      <w:r>
        <w:rPr>
          <w:rFonts w:ascii="Times New Roman" w:hAnsi="Times New Roman"/>
          <w:sz w:val="24"/>
          <w:szCs w:val="24"/>
        </w:rPr>
        <w:t>406 шт</w:t>
      </w:r>
      <w:r w:rsidRPr="0029493D">
        <w:rPr>
          <w:rFonts w:ascii="Times New Roman" w:hAnsi="Times New Roman"/>
          <w:sz w:val="24"/>
          <w:szCs w:val="24"/>
        </w:rPr>
        <w:t>. в том числе:</w:t>
      </w:r>
    </w:p>
    <w:p w:rsidR="007819C5" w:rsidRDefault="007819C5" w:rsidP="007819C5">
      <w:pPr>
        <w:spacing w:line="276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31"/>
        <w:gridCol w:w="1547"/>
        <w:gridCol w:w="859"/>
        <w:gridCol w:w="2246"/>
        <w:gridCol w:w="2502"/>
      </w:tblGrid>
      <w:tr w:rsidR="007819C5" w:rsidRPr="00AB6D9D" w:rsidTr="005B0835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  1  год  и  более  и не  зарегистрированных  по  месту  жительства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Фань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Урняк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Староаккулаево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Малоаккулаево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9C5" w:rsidRPr="00AB6D9D" w:rsidTr="005B0835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19C5" w:rsidRPr="00AB6D9D" w:rsidRDefault="007819C5" w:rsidP="005B08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AB6D9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19C5" w:rsidRPr="00AB6D9D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B6D9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Рельеф сельского поселения холмисто-равнинный, находится в пределах Татарского свода и его краевой зоны. Климат континентальный, теплый, засушливый. Среднегодовая температура 2,7, среднегодовая температура января -15С, июля 19,7С. Абсолютная максимальная температура 40С, абсолютная минимальная -46С. Среднегодовое количество осадков 390 мм, в теплый период 280 мм. Гидрографическую сеть образуют р. Дема с притоками Аврюз, Курсак, Тюлянь, р. Уршак с притоками Кызыл, Такелга и др. Преобладают типичные карбонатные, выщелоченные черноземы, в долине р. Дема – пойменные почвы. Широколиственные леса занимают 16% площади территории сельского поселения. Лесистость – 2,6%. Ландшафт степной, антропогенный. Большая часть земель распахана, подвержена водн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ветровой эрозии. </w:t>
      </w:r>
    </w:p>
    <w:p w:rsidR="007819C5" w:rsidRPr="00B50C1C" w:rsidRDefault="007819C5" w:rsidP="007819C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       </w:t>
      </w:r>
      <w:r w:rsidRPr="00A53124">
        <w:rPr>
          <w:sz w:val="24"/>
          <w:szCs w:val="24"/>
        </w:rPr>
        <w:t xml:space="preserve"> </w:t>
      </w:r>
      <w:r w:rsidRPr="00B50C1C">
        <w:rPr>
          <w:rFonts w:ascii="Times New Roman" w:hAnsi="Times New Roman"/>
          <w:sz w:val="24"/>
          <w:szCs w:val="24"/>
        </w:rPr>
        <w:t xml:space="preserve">На территории поселения   имеются сельхозугодья, в том числе пашня. Население сельского поселения  занято в ЛПХ  (КРС, лошади, огородничество)  и, частично,  </w:t>
      </w:r>
      <w:r w:rsidRPr="00B50C1C">
        <w:rPr>
          <w:rFonts w:ascii="Times New Roman" w:hAnsi="Times New Roman"/>
          <w:sz w:val="24"/>
          <w:szCs w:val="24"/>
        </w:rPr>
        <w:lastRenderedPageBreak/>
        <w:t xml:space="preserve">работает в ООО </w:t>
      </w:r>
      <w:r>
        <w:rPr>
          <w:rFonts w:ascii="Times New Roman" w:hAnsi="Times New Roman"/>
          <w:sz w:val="24"/>
          <w:szCs w:val="24"/>
        </w:rPr>
        <w:t>«Раевская»,  ООО «Колос Агро», ООО «Чистый ключ».</w:t>
      </w:r>
      <w:r w:rsidRPr="00B50C1C">
        <w:rPr>
          <w:rFonts w:ascii="Times New Roman" w:hAnsi="Times New Roman"/>
          <w:sz w:val="24"/>
          <w:szCs w:val="24"/>
        </w:rPr>
        <w:t xml:space="preserve">    На территории сельского поселения действу</w:t>
      </w:r>
      <w:r>
        <w:rPr>
          <w:rFonts w:ascii="Times New Roman" w:hAnsi="Times New Roman"/>
          <w:sz w:val="24"/>
          <w:szCs w:val="24"/>
        </w:rPr>
        <w:t>е</w:t>
      </w:r>
      <w:r w:rsidRPr="00B50C1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 о</w:t>
      </w:r>
      <w:r w:rsidRPr="00B50C1C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</w:t>
      </w:r>
      <w:r w:rsidRPr="00B50C1C">
        <w:rPr>
          <w:rFonts w:ascii="Times New Roman" w:hAnsi="Times New Roman"/>
          <w:sz w:val="24"/>
          <w:szCs w:val="24"/>
        </w:rPr>
        <w:t>е учреждени</w:t>
      </w:r>
      <w:r>
        <w:rPr>
          <w:rFonts w:ascii="Times New Roman" w:hAnsi="Times New Roman"/>
          <w:sz w:val="24"/>
          <w:szCs w:val="24"/>
        </w:rPr>
        <w:t xml:space="preserve">е - </w:t>
      </w:r>
      <w:r w:rsidRPr="00B50C1C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</w:t>
      </w:r>
      <w:r w:rsidRPr="00B50C1C">
        <w:rPr>
          <w:rFonts w:ascii="Times New Roman" w:hAnsi="Times New Roman"/>
          <w:sz w:val="24"/>
          <w:szCs w:val="24"/>
        </w:rPr>
        <w:t xml:space="preserve">  школ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50C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объекты торговли, 2 ФАП,</w:t>
      </w:r>
      <w:r w:rsidRPr="00B50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СДК и 2 СК.</w:t>
      </w:r>
      <w:r w:rsidRPr="00B50C1C">
        <w:rPr>
          <w:rFonts w:ascii="Times New Roman" w:hAnsi="Times New Roman"/>
          <w:sz w:val="24"/>
          <w:szCs w:val="24"/>
        </w:rPr>
        <w:t xml:space="preserve"> </w:t>
      </w:r>
      <w:r w:rsidRPr="00AB6D9D">
        <w:rPr>
          <w:rFonts w:ascii="Times New Roman" w:hAnsi="Times New Roman"/>
          <w:sz w:val="24"/>
          <w:szCs w:val="24"/>
        </w:rPr>
        <w:t>В направлении районного центра имеется автомобильная дорога с твердым покрытием.</w:t>
      </w:r>
    </w:p>
    <w:p w:rsidR="007819C5" w:rsidRPr="000B6DB2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bCs/>
          <w:sz w:val="24"/>
          <w:szCs w:val="24"/>
        </w:rPr>
        <w:t xml:space="preserve">    </w:t>
      </w:r>
      <w:r w:rsidRPr="000B6DB2">
        <w:rPr>
          <w:rFonts w:ascii="Times New Roman" w:hAnsi="Times New Roman"/>
          <w:sz w:val="24"/>
          <w:szCs w:val="24"/>
        </w:rPr>
        <w:t xml:space="preserve">        Жилищный фонд </w:t>
      </w:r>
      <w:r>
        <w:rPr>
          <w:rFonts w:ascii="Times New Roman" w:hAnsi="Times New Roman"/>
          <w:sz w:val="24"/>
          <w:szCs w:val="24"/>
        </w:rPr>
        <w:t xml:space="preserve">Казанского сельского поселения </w:t>
      </w:r>
      <w:r w:rsidRPr="000B6DB2">
        <w:rPr>
          <w:rFonts w:ascii="Times New Roman" w:hAnsi="Times New Roman"/>
          <w:sz w:val="24"/>
          <w:szCs w:val="24"/>
        </w:rPr>
        <w:t xml:space="preserve">складывается  из индивидуальных жилых домов с приусадебными участками. </w:t>
      </w:r>
    </w:p>
    <w:p w:rsidR="007819C5" w:rsidRPr="000B6DB2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B6DB2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r>
        <w:rPr>
          <w:rFonts w:ascii="Times New Roman" w:hAnsi="Times New Roman"/>
          <w:sz w:val="24"/>
          <w:szCs w:val="24"/>
        </w:rPr>
        <w:t xml:space="preserve">Казанского </w:t>
      </w:r>
      <w:r w:rsidRPr="000B6DB2">
        <w:rPr>
          <w:rFonts w:ascii="Times New Roman" w:hAnsi="Times New Roman"/>
          <w:sz w:val="24"/>
          <w:szCs w:val="24"/>
        </w:rPr>
        <w:t xml:space="preserve"> сельского  поселения составляет  - </w:t>
      </w:r>
      <w:r>
        <w:rPr>
          <w:rFonts w:ascii="Times New Roman" w:hAnsi="Times New Roman"/>
          <w:sz w:val="24"/>
          <w:szCs w:val="24"/>
        </w:rPr>
        <w:t>22248</w:t>
      </w:r>
      <w:r w:rsidRPr="000B6DB2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кв.м</w:t>
      </w:r>
      <w:r w:rsidRPr="000B6DB2">
        <w:rPr>
          <w:rFonts w:ascii="Times New Roman" w:hAnsi="Times New Roman"/>
          <w:sz w:val="24"/>
          <w:szCs w:val="24"/>
        </w:rPr>
        <w:t>.</w:t>
      </w:r>
    </w:p>
    <w:p w:rsidR="007819C5" w:rsidRDefault="007819C5" w:rsidP="007819C5">
      <w:pPr>
        <w:spacing w:after="0" w:line="276" w:lineRule="auto"/>
        <w:ind w:left="-284" w:firstLine="720"/>
        <w:jc w:val="both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FD526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Коммунальная отрасль сельского поселения Казанский сельсовет МР Альшеевский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Централизованное теплоснабжение в сельском поселении отсутствует. </w:t>
      </w: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сфере водоснабжения в 2014 г.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Система водоснабжения в Казанском сельском поселении состоит из водопроводных сетей протяженностью 4,329 км, 1 артезианская скважина,1 водонапорная башня. Процент износа составляет 70%.</w:t>
      </w: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Система центральной канализации отсутствуют. Сбор канализованных стоков жилищного фонда осуществляется в выгребные ямы.</w:t>
      </w:r>
    </w:p>
    <w:p w:rsidR="007819C5" w:rsidRPr="007321C6" w:rsidRDefault="007819C5" w:rsidP="007819C5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утилизации (складирования) ТБО имеется отведенный участок для складирования ТБО. </w:t>
      </w:r>
    </w:p>
    <w:p w:rsidR="007819C5" w:rsidRDefault="007819C5" w:rsidP="007819C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газифицировано. Газификация природным газом составляет по сельскому поселению 70%. Снабжение природным газом осуществляет 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</w:p>
    <w:p w:rsidR="007819C5" w:rsidRDefault="007819C5" w:rsidP="007819C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B6E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9C5" w:rsidRPr="006B6EB9" w:rsidRDefault="007819C5" w:rsidP="007819C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EB9">
        <w:rPr>
          <w:rFonts w:ascii="Times New Roman" w:hAnsi="Times New Roman"/>
          <w:sz w:val="24"/>
          <w:szCs w:val="24"/>
        </w:rPr>
        <w:t xml:space="preserve">Уличная сеть имеет линейное  построение. </w:t>
      </w:r>
    </w:p>
    <w:p w:rsidR="007819C5" w:rsidRPr="006B6EB9" w:rsidRDefault="007819C5" w:rsidP="007819C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B9">
        <w:rPr>
          <w:rFonts w:ascii="Times New Roman" w:hAnsi="Times New Roman"/>
          <w:sz w:val="24"/>
          <w:szCs w:val="24"/>
        </w:rPr>
        <w:t>ротяженность проезжей части дорог.</w:t>
      </w:r>
    </w:p>
    <w:p w:rsidR="007819C5" w:rsidRDefault="007819C5" w:rsidP="007819C5">
      <w:pPr>
        <w:spacing w:line="276" w:lineRule="auto"/>
        <w:ind w:firstLine="708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1"/>
        <w:gridCol w:w="2089"/>
        <w:gridCol w:w="2437"/>
      </w:tblGrid>
      <w:tr w:rsidR="007819C5" w:rsidRPr="006B6EB9" w:rsidTr="005B0835">
        <w:tc>
          <w:tcPr>
            <w:tcW w:w="5221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7819C5" w:rsidRPr="006B6EB9" w:rsidTr="005B0835">
        <w:tc>
          <w:tcPr>
            <w:tcW w:w="5221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11,841</w:t>
            </w:r>
          </w:p>
        </w:tc>
      </w:tr>
      <w:tr w:rsidR="007819C5" w:rsidRPr="006B6EB9" w:rsidTr="005B0835">
        <w:tc>
          <w:tcPr>
            <w:tcW w:w="5221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11,841</w:t>
            </w:r>
          </w:p>
        </w:tc>
      </w:tr>
      <w:tr w:rsidR="007819C5" w:rsidRPr="006B6EB9" w:rsidTr="005B0835">
        <w:tc>
          <w:tcPr>
            <w:tcW w:w="5221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- протяженность грунтовых дорог</w:t>
            </w:r>
          </w:p>
        </w:tc>
        <w:tc>
          <w:tcPr>
            <w:tcW w:w="2089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7819C5" w:rsidRPr="00B620EA" w:rsidRDefault="007819C5" w:rsidP="005B0835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0,427</w:t>
            </w:r>
          </w:p>
        </w:tc>
      </w:tr>
    </w:tbl>
    <w:p w:rsidR="007819C5" w:rsidRPr="006B6EB9" w:rsidRDefault="007819C5" w:rsidP="007819C5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819C5" w:rsidRPr="00FD5265" w:rsidRDefault="007819C5" w:rsidP="007819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1.1.  Демографическая ситуация.</w:t>
      </w:r>
    </w:p>
    <w:p w:rsidR="007819C5" w:rsidRDefault="007819C5" w:rsidP="007819C5">
      <w:pPr>
        <w:spacing w:after="0" w:line="240" w:lineRule="auto"/>
        <w:rPr>
          <w:rFonts w:ascii="Times New Roman" w:hAnsi="Times New Roman"/>
          <w:b/>
        </w:rPr>
      </w:pPr>
    </w:p>
    <w:p w:rsidR="007819C5" w:rsidRDefault="007819C5" w:rsidP="007819C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Казанский сельсовет наблюдается естественная убыль населения, уровень смертности остается высоким.</w:t>
      </w:r>
    </w:p>
    <w:p w:rsidR="007819C5" w:rsidRDefault="007819C5" w:rsidP="007819C5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819C5" w:rsidRDefault="007819C5" w:rsidP="007819C5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населения по СП Казанский сельсовет.</w:t>
      </w:r>
    </w:p>
    <w:p w:rsidR="007819C5" w:rsidRDefault="007819C5" w:rsidP="007819C5">
      <w:pPr>
        <w:spacing w:line="276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"/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7819C5" w:rsidTr="005B0835"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Годы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2006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2007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2008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2009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2010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2011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2012</w:t>
            </w:r>
          </w:p>
        </w:tc>
        <w:tc>
          <w:tcPr>
            <w:tcW w:w="1013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2013</w:t>
            </w:r>
          </w:p>
        </w:tc>
        <w:tc>
          <w:tcPr>
            <w:tcW w:w="1013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2014</w:t>
            </w:r>
          </w:p>
        </w:tc>
      </w:tr>
      <w:tr w:rsidR="007819C5" w:rsidTr="005B0835"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1115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1116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1127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1122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1130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1135</w:t>
            </w:r>
          </w:p>
        </w:tc>
        <w:tc>
          <w:tcPr>
            <w:tcW w:w="1012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1144</w:t>
            </w:r>
          </w:p>
        </w:tc>
        <w:tc>
          <w:tcPr>
            <w:tcW w:w="1013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1166</w:t>
            </w:r>
          </w:p>
        </w:tc>
        <w:tc>
          <w:tcPr>
            <w:tcW w:w="1013" w:type="dxa"/>
          </w:tcPr>
          <w:p w:rsidR="007819C5" w:rsidRPr="00B620EA" w:rsidRDefault="007819C5" w:rsidP="005B0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1166</w:t>
            </w:r>
          </w:p>
        </w:tc>
      </w:tr>
    </w:tbl>
    <w:p w:rsidR="007819C5" w:rsidRDefault="007819C5" w:rsidP="007819C5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</w:p>
    <w:p w:rsidR="007819C5" w:rsidRPr="00EF742D" w:rsidRDefault="007819C5" w:rsidP="007819C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742D">
        <w:rPr>
          <w:rFonts w:ascii="Times New Roman" w:hAnsi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  <w:proofErr w:type="gramEnd"/>
    </w:p>
    <w:p w:rsidR="007819C5" w:rsidRPr="00EF742D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742D">
        <w:rPr>
          <w:rFonts w:ascii="Times New Roman" w:hAnsi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202</w:t>
      </w:r>
      <w:r>
        <w:rPr>
          <w:rFonts w:ascii="Times New Roman" w:hAnsi="Times New Roman"/>
          <w:sz w:val="24"/>
          <w:szCs w:val="24"/>
        </w:rPr>
        <w:t>3</w:t>
      </w:r>
      <w:r w:rsidRPr="00EF742D">
        <w:rPr>
          <w:rFonts w:ascii="Times New Roman" w:hAnsi="Times New Roman"/>
          <w:sz w:val="24"/>
          <w:szCs w:val="24"/>
        </w:rPr>
        <w:t xml:space="preserve"> года.</w:t>
      </w:r>
    </w:p>
    <w:p w:rsidR="007819C5" w:rsidRPr="00EF742D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  Территориальное планирование</w:t>
      </w:r>
    </w:p>
    <w:p w:rsidR="007819C5" w:rsidRDefault="007819C5" w:rsidP="007819C5">
      <w:pPr>
        <w:spacing w:after="0" w:line="240" w:lineRule="auto"/>
        <w:rPr>
          <w:rFonts w:ascii="Times New Roman" w:hAnsi="Times New Roman"/>
        </w:rPr>
      </w:pPr>
    </w:p>
    <w:p w:rsidR="007819C5" w:rsidRPr="00150B77" w:rsidRDefault="007819C5" w:rsidP="007819C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/>
          <w:sz w:val="24"/>
          <w:szCs w:val="24"/>
        </w:rPr>
        <w:t>Казанский</w:t>
      </w:r>
      <w:r w:rsidRPr="00150B77">
        <w:rPr>
          <w:rFonts w:ascii="Times New Roman" w:hAnsi="Times New Roman"/>
          <w:sz w:val="24"/>
          <w:szCs w:val="24"/>
        </w:rPr>
        <w:t xml:space="preserve"> сельсовет является Генеральный план сельского поселения </w:t>
      </w:r>
      <w:r>
        <w:rPr>
          <w:rFonts w:ascii="Times New Roman" w:hAnsi="Times New Roman"/>
          <w:sz w:val="24"/>
          <w:szCs w:val="24"/>
        </w:rPr>
        <w:t>Казанский</w:t>
      </w:r>
      <w:r w:rsidRPr="00150B77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Разработан генеральный план в 2013 году</w:t>
      </w:r>
      <w:r>
        <w:rPr>
          <w:rFonts w:ascii="Times New Roman" w:hAnsi="Times New Roman"/>
          <w:sz w:val="24"/>
          <w:szCs w:val="24"/>
        </w:rPr>
        <w:t>.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50B77">
        <w:rPr>
          <w:rFonts w:ascii="Times New Roman" w:hAnsi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выявление проблем градостроительного развития территории, обеспечение решения на основе анализа параметров сложившейся среды, существующих ресурсов жизнеобеспечения, а также принятых градостроительных решений;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региональных и местных органов власти.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Генеральный план устанавливает: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функциональное зонирование территории поселения;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характер развития поселения с определением социально-культурных общественно-деловых центров;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направления развития различных типов жилищного строительства;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характер развития сети транспортных и инженерных узлов и коммуникации социальной и производственной инфраструктур;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характер развития средозащитной и реакреационной инфраструктуры.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</w:t>
      </w:r>
      <w:proofErr w:type="gramStart"/>
      <w:r>
        <w:rPr>
          <w:rFonts w:ascii="Times New Roman" w:hAnsi="Times New Roman"/>
        </w:rPr>
        <w:t>-э</w:t>
      </w:r>
      <w:proofErr w:type="gramEnd"/>
      <w:r>
        <w:rPr>
          <w:rFonts w:ascii="Times New Roman" w:hAnsi="Times New Roman"/>
        </w:rPr>
        <w:t>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Pr="0064595A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59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.3. Показатели сферы коммунального хозяйства сельского поселения.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1.3.1.  Анализ текущего состояния систем т</w:t>
      </w:r>
      <w:r w:rsidRPr="00F17C97">
        <w:rPr>
          <w:rFonts w:ascii="Times New Roman" w:hAnsi="Times New Roman"/>
          <w:b/>
          <w:sz w:val="24"/>
          <w:szCs w:val="24"/>
        </w:rPr>
        <w:t>еплоснабжени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819C5" w:rsidRDefault="007819C5" w:rsidP="007819C5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7819C5" w:rsidRDefault="007819C5" w:rsidP="007819C5">
      <w:pPr>
        <w:spacing w:after="0" w:line="240" w:lineRule="auto"/>
        <w:rPr>
          <w:rFonts w:ascii="Times New Roman" w:hAnsi="Times New Roman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1.3.2.  Анализ текущего состояния с</w:t>
      </w:r>
      <w:r>
        <w:rPr>
          <w:rFonts w:ascii="Times New Roman" w:hAnsi="Times New Roman"/>
          <w:b/>
        </w:rPr>
        <w:t>истем электроснабжения</w:t>
      </w:r>
    </w:p>
    <w:p w:rsidR="007819C5" w:rsidRDefault="007819C5" w:rsidP="007819C5">
      <w:pPr>
        <w:spacing w:after="0" w:line="240" w:lineRule="auto"/>
        <w:jc w:val="both"/>
        <w:rPr>
          <w:rFonts w:ascii="Times New Roman" w:hAnsi="Times New Roman"/>
        </w:rPr>
      </w:pPr>
    </w:p>
    <w:p w:rsidR="007819C5" w:rsidRPr="007321C6" w:rsidRDefault="007819C5" w:rsidP="007819C5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</w:t>
      </w:r>
      <w:r>
        <w:rPr>
          <w:rFonts w:ascii="Times New Roman" w:hAnsi="Times New Roman"/>
          <w:sz w:val="24"/>
          <w:szCs w:val="24"/>
        </w:rPr>
        <w:t xml:space="preserve">сфере электроснабжения территорию поселения обслуживает </w:t>
      </w:r>
      <w:r w:rsidRPr="007321C6">
        <w:rPr>
          <w:rFonts w:ascii="Times New Roman" w:hAnsi="Times New Roman"/>
          <w:sz w:val="24"/>
          <w:szCs w:val="24"/>
        </w:rPr>
        <w:t>Альшеевски</w:t>
      </w:r>
      <w:r>
        <w:rPr>
          <w:rFonts w:ascii="Times New Roman" w:hAnsi="Times New Roman"/>
          <w:sz w:val="24"/>
          <w:szCs w:val="24"/>
        </w:rPr>
        <w:t>е</w:t>
      </w:r>
      <w:r w:rsidRPr="007321C6">
        <w:rPr>
          <w:rFonts w:ascii="Times New Roman" w:hAnsi="Times New Roman"/>
          <w:sz w:val="24"/>
          <w:szCs w:val="24"/>
        </w:rPr>
        <w:t xml:space="preserve">  РЭС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C6">
        <w:rPr>
          <w:rFonts w:ascii="Times New Roman" w:hAnsi="Times New Roman"/>
          <w:sz w:val="24"/>
          <w:szCs w:val="24"/>
        </w:rPr>
        <w:t>ПО БЭС ООО «Башкирэнерго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19C5" w:rsidRDefault="007819C5" w:rsidP="007819C5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7819C5" w:rsidRDefault="007819C5" w:rsidP="007819C5">
      <w:pPr>
        <w:pStyle w:val="21"/>
        <w:spacing w:after="0" w:line="276" w:lineRule="auto"/>
        <w:ind w:left="0" w:firstLine="540"/>
        <w:jc w:val="both"/>
      </w:pPr>
      <w:r w:rsidRPr="006E37D3">
        <w:t xml:space="preserve">Общая протяженность линий электропередач  составляет </w:t>
      </w:r>
      <w:r>
        <w:t>47,713</w:t>
      </w:r>
      <w:r w:rsidRPr="006E37D3">
        <w:t xml:space="preserve"> км, в том числе по уровням напряжения:  </w:t>
      </w:r>
      <w:proofErr w:type="gramStart"/>
      <w:r w:rsidRPr="006E37D3">
        <w:t>ВЛ</w:t>
      </w:r>
      <w:proofErr w:type="gramEnd"/>
      <w:r w:rsidRPr="006E37D3">
        <w:t xml:space="preserve"> 0,4 кВ – </w:t>
      </w:r>
      <w:r>
        <w:t>14,313</w:t>
      </w:r>
      <w:r w:rsidRPr="006E37D3">
        <w:t xml:space="preserve"> км, ВЛ </w:t>
      </w:r>
      <w:r>
        <w:t>10</w:t>
      </w:r>
      <w:r w:rsidRPr="006E37D3">
        <w:t xml:space="preserve"> кВ – </w:t>
      </w:r>
      <w:r>
        <w:t xml:space="preserve">33,4 км,  Тпи РП- </w:t>
      </w:r>
      <w:r w:rsidRPr="006E37D3">
        <w:t xml:space="preserve"> </w:t>
      </w:r>
      <w:r>
        <w:t xml:space="preserve">21шт. </w:t>
      </w:r>
      <w:r w:rsidRPr="006E37D3">
        <w:t xml:space="preserve"> Наибольшую долю в электрических сетях занимают </w:t>
      </w:r>
      <w:r>
        <w:t>высоко</w:t>
      </w:r>
      <w:r w:rsidRPr="006E37D3">
        <w:t xml:space="preserve">вольтные воздушные линии. </w:t>
      </w:r>
    </w:p>
    <w:p w:rsidR="007819C5" w:rsidRPr="006F2F97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F2F97">
        <w:rPr>
          <w:rFonts w:ascii="Times New Roman" w:hAnsi="Times New Roman"/>
          <w:sz w:val="24"/>
          <w:szCs w:val="24"/>
        </w:rPr>
        <w:t>Общая протяженность освещенных улиц составляет –</w:t>
      </w:r>
      <w:r>
        <w:rPr>
          <w:rFonts w:ascii="Times New Roman" w:hAnsi="Times New Roman"/>
          <w:sz w:val="24"/>
          <w:szCs w:val="24"/>
        </w:rPr>
        <w:t>11.8</w:t>
      </w:r>
      <w:r w:rsidRPr="006F2F97">
        <w:rPr>
          <w:rFonts w:ascii="Times New Roman" w:hAnsi="Times New Roman"/>
          <w:sz w:val="24"/>
          <w:szCs w:val="24"/>
        </w:rPr>
        <w:t xml:space="preserve"> км.</w:t>
      </w:r>
    </w:p>
    <w:p w:rsidR="007819C5" w:rsidRDefault="007819C5" w:rsidP="007819C5">
      <w:pPr>
        <w:pStyle w:val="21"/>
        <w:spacing w:after="0" w:line="276" w:lineRule="auto"/>
        <w:ind w:left="0" w:firstLine="540"/>
        <w:jc w:val="both"/>
      </w:pPr>
      <w:r>
        <w:t>П</w:t>
      </w:r>
      <w:r w:rsidRPr="006E37D3"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7819C5" w:rsidRPr="006E37D3" w:rsidRDefault="007819C5" w:rsidP="007819C5">
      <w:pPr>
        <w:pStyle w:val="21"/>
        <w:spacing w:after="0" w:line="276" w:lineRule="auto"/>
        <w:ind w:left="0" w:firstLine="540"/>
        <w:jc w:val="right"/>
      </w:pPr>
    </w:p>
    <w:p w:rsidR="007819C5" w:rsidRDefault="007819C5" w:rsidP="007819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Мероприятиями по развитию системы электроснабжения Казанского сельского поселения станут: </w:t>
      </w:r>
    </w:p>
    <w:p w:rsidR="007819C5" w:rsidRDefault="007819C5" w:rsidP="007819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оснащение потребителей бюджетной сферы и коммунального хозяйства электронными приборами учета расхода электроэнергии;</w:t>
      </w:r>
    </w:p>
    <w:p w:rsidR="007819C5" w:rsidRDefault="007819C5" w:rsidP="007819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реконструкция существующего наружного освещения  улиц и проездов;</w:t>
      </w:r>
    </w:p>
    <w:p w:rsidR="007819C5" w:rsidRDefault="007819C5" w:rsidP="007819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7819C5" w:rsidRDefault="007819C5" w:rsidP="00781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9C5" w:rsidRDefault="007819C5" w:rsidP="00781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1.3.3.  Анализ текущего состояния  систем  водоснабжения</w:t>
      </w:r>
    </w:p>
    <w:p w:rsidR="007819C5" w:rsidRDefault="007819C5" w:rsidP="00781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9C5" w:rsidRDefault="007819C5" w:rsidP="007819C5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Система водоснабжения в Казанском сельском поселении состоит из водопроводных сетей протяженностью 4,329  км, 1 артезианские скважины, 1 водонапорные башни. В 2014 г. сельским поселением велась работа по сбору, оформлению и регистрации прав муниципальной собственности объектов водоснабжения с дальнейшим передачей их в концессию или долгосрочную аренду. </w:t>
      </w:r>
    </w:p>
    <w:p w:rsidR="007819C5" w:rsidRPr="001956D5" w:rsidRDefault="007819C5" w:rsidP="007819C5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B33">
        <w:rPr>
          <w:rFonts w:ascii="Palatino Linotype" w:hAnsi="Palatino Linotype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7819C5" w:rsidRPr="001956D5" w:rsidRDefault="007819C5" w:rsidP="007819C5">
      <w:pPr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проблемы:</w:t>
      </w:r>
    </w:p>
    <w:p w:rsidR="007819C5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56D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Высокий процент изношенности</w:t>
      </w:r>
      <w:r w:rsidRPr="001956D5">
        <w:rPr>
          <w:rFonts w:ascii="Times New Roman" w:hAnsi="Times New Roman"/>
          <w:sz w:val="24"/>
          <w:szCs w:val="24"/>
        </w:rPr>
        <w:t xml:space="preserve"> объектов водоснабжения</w:t>
      </w:r>
      <w:r>
        <w:rPr>
          <w:rFonts w:ascii="Times New Roman" w:hAnsi="Times New Roman"/>
          <w:sz w:val="24"/>
          <w:szCs w:val="24"/>
        </w:rPr>
        <w:t>.</w:t>
      </w:r>
      <w:r w:rsidRPr="001956D5">
        <w:rPr>
          <w:rFonts w:ascii="Times New Roman" w:hAnsi="Times New Roman"/>
          <w:sz w:val="24"/>
          <w:szCs w:val="24"/>
        </w:rPr>
        <w:t xml:space="preserve"> </w:t>
      </w:r>
    </w:p>
    <w:p w:rsidR="007819C5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Соответствие параметров качества питьевой воды установленным нормативам СанПин.</w:t>
      </w:r>
    </w:p>
    <w:p w:rsidR="007819C5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1956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Потери в сетях водоснабжения.</w:t>
      </w:r>
    </w:p>
    <w:p w:rsidR="007819C5" w:rsidRPr="001956D5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Установка приборов учета подаваемой воды.</w:t>
      </w:r>
    </w:p>
    <w:p w:rsidR="007819C5" w:rsidRPr="001956D5" w:rsidRDefault="007819C5" w:rsidP="007819C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/>
          <w:sz w:val="24"/>
          <w:szCs w:val="24"/>
        </w:rPr>
        <w:t>.</w:t>
      </w:r>
    </w:p>
    <w:p w:rsidR="007819C5" w:rsidRPr="001956D5" w:rsidRDefault="007819C5" w:rsidP="007819C5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598"/>
        <w:gridCol w:w="1656"/>
        <w:gridCol w:w="1596"/>
        <w:gridCol w:w="1308"/>
        <w:gridCol w:w="1706"/>
        <w:gridCol w:w="1295"/>
        <w:gridCol w:w="1229"/>
      </w:tblGrid>
      <w:tr w:rsidR="007819C5" w:rsidRPr="001B31C2" w:rsidTr="005B0835">
        <w:trPr>
          <w:trHeight w:val="273"/>
          <w:jc w:val="center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населённого 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Техническое состояние системы</w:t>
            </w:r>
          </w:p>
          <w:p w:rsidR="007819C5" w:rsidRPr="001B31C2" w:rsidRDefault="007819C5" w:rsidP="005B08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 (% износа, потребность в 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техническом улучшении)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Степень подверженност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9C5" w:rsidRPr="001B31C2" w:rsidRDefault="007819C5" w:rsidP="005B0835">
            <w:pPr>
              <w:snapToGrid w:val="0"/>
              <w:ind w:left="-78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Наличие разведанны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запасов питьевой воды подзем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ных источников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Объёмы питьевой </w:t>
            </w:r>
            <w:r w:rsidRPr="001B31C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воды на период ЧС м куб./</w:t>
            </w:r>
          </w:p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сут.</w:t>
            </w:r>
          </w:p>
        </w:tc>
      </w:tr>
      <w:tr w:rsidR="007819C5" w:rsidRPr="001B31C2" w:rsidTr="005B0835">
        <w:trPr>
          <w:trHeight w:val="1006"/>
          <w:jc w:val="center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Источник</w:t>
            </w:r>
          </w:p>
          <w:p w:rsidR="007819C5" w:rsidRPr="001B31C2" w:rsidRDefault="007819C5" w:rsidP="005B08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1C2">
              <w:rPr>
                <w:rFonts w:ascii="Times New Roman" w:hAnsi="Times New Roman"/>
                <w:b/>
                <w:sz w:val="20"/>
                <w:szCs w:val="20"/>
              </w:rPr>
              <w:t>Водопроводная сеть</w:t>
            </w: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C5" w:rsidRPr="001B31C2" w:rsidRDefault="007819C5" w:rsidP="005B0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9C5" w:rsidRPr="001956D5" w:rsidTr="005B0835">
        <w:trPr>
          <w:trHeight w:val="1174"/>
          <w:jc w:val="center"/>
        </w:trPr>
        <w:tc>
          <w:tcPr>
            <w:tcW w:w="1599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азанка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Pr="001956D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коптаж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 км</w:t>
            </w:r>
          </w:p>
          <w:p w:rsidR="007819C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7819C5" w:rsidRPr="001956D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емонт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19C5" w:rsidRPr="001956D5" w:rsidTr="005B0835">
        <w:trPr>
          <w:trHeight w:val="30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коптаж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19C5" w:rsidRPr="001956D5" w:rsidTr="005B0835">
        <w:trPr>
          <w:trHeight w:val="1065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тароаккулаево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. кап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6D5">
              <w:rPr>
                <w:rFonts w:ascii="Times New Roman" w:hAnsi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1956D5">
              <w:rPr>
                <w:rFonts w:ascii="Times New Roman" w:hAnsi="Times New Roman"/>
                <w:sz w:val="24"/>
                <w:szCs w:val="24"/>
              </w:rPr>
              <w:t xml:space="preserve"> башня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9C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 км</w:t>
            </w:r>
          </w:p>
          <w:p w:rsidR="007819C5" w:rsidRPr="001956D5" w:rsidRDefault="007819C5" w:rsidP="005B083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60% 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819C5" w:rsidTr="005B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  <w:jc w:val="center"/>
        </w:trPr>
        <w:tc>
          <w:tcPr>
            <w:tcW w:w="1599" w:type="dxa"/>
          </w:tcPr>
          <w:p w:rsidR="007819C5" w:rsidRDefault="007819C5" w:rsidP="005B0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д.Малоаккулаево</w:t>
            </w:r>
          </w:p>
        </w:tc>
        <w:tc>
          <w:tcPr>
            <w:tcW w:w="165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скважины</w:t>
            </w:r>
          </w:p>
        </w:tc>
        <w:tc>
          <w:tcPr>
            <w:tcW w:w="159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19C5" w:rsidTr="005B0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  <w:jc w:val="center"/>
        </w:trPr>
        <w:tc>
          <w:tcPr>
            <w:tcW w:w="1599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рняк</w:t>
            </w:r>
          </w:p>
        </w:tc>
        <w:tc>
          <w:tcPr>
            <w:tcW w:w="165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скважины</w:t>
            </w:r>
          </w:p>
        </w:tc>
        <w:tc>
          <w:tcPr>
            <w:tcW w:w="159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25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819C5" w:rsidRDefault="007819C5" w:rsidP="007819C5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19C5" w:rsidRPr="001956D5" w:rsidRDefault="007819C5" w:rsidP="007819C5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56D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состояние водопроводных сетей </w:t>
      </w:r>
    </w:p>
    <w:p w:rsidR="007819C5" w:rsidRPr="001956D5" w:rsidRDefault="007819C5" w:rsidP="007819C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Pr="001956D5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05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1838"/>
        <w:gridCol w:w="37"/>
        <w:gridCol w:w="1259"/>
        <w:gridCol w:w="16"/>
        <w:gridCol w:w="614"/>
        <w:gridCol w:w="58"/>
        <w:gridCol w:w="504"/>
        <w:gridCol w:w="57"/>
        <w:gridCol w:w="918"/>
        <w:gridCol w:w="8"/>
        <w:gridCol w:w="1252"/>
        <w:gridCol w:w="8"/>
        <w:gridCol w:w="712"/>
        <w:gridCol w:w="2265"/>
        <w:gridCol w:w="57"/>
      </w:tblGrid>
      <w:tr w:rsidR="007819C5" w:rsidRPr="001956D5" w:rsidTr="005B0835">
        <w:trPr>
          <w:gridAfter w:val="1"/>
          <w:wAfter w:w="57" w:type="dxa"/>
          <w:jc w:val="center"/>
        </w:trPr>
        <w:tc>
          <w:tcPr>
            <w:tcW w:w="447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№</w:t>
            </w:r>
          </w:p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proofErr w:type="gramStart"/>
            <w:r w:rsidRPr="001956D5">
              <w:rPr>
                <w:b/>
              </w:rPr>
              <w:t>п</w:t>
            </w:r>
            <w:proofErr w:type="gramEnd"/>
            <w:r w:rsidRPr="001956D5">
              <w:rPr>
                <w:b/>
              </w:rPr>
              <w:t>/п</w:t>
            </w:r>
          </w:p>
        </w:tc>
        <w:tc>
          <w:tcPr>
            <w:tcW w:w="1838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Наименование</w:t>
            </w:r>
          </w:p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1312" w:type="dxa"/>
            <w:gridSpan w:val="3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Адрес</w:t>
            </w:r>
          </w:p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объекта</w:t>
            </w:r>
          </w:p>
        </w:tc>
        <w:tc>
          <w:tcPr>
            <w:tcW w:w="614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 xml:space="preserve">Длина, </w:t>
            </w:r>
            <w:proofErr w:type="gramStart"/>
            <w:r w:rsidRPr="001956D5">
              <w:rPr>
                <w:b/>
              </w:rPr>
              <w:t>км</w:t>
            </w:r>
            <w:proofErr w:type="gramEnd"/>
            <w:r w:rsidRPr="001956D5">
              <w:rPr>
                <w:b/>
              </w:rPr>
              <w:t>.</w:t>
            </w:r>
          </w:p>
        </w:tc>
        <w:tc>
          <w:tcPr>
            <w:tcW w:w="562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  <w:vertAlign w:val="subscript"/>
              </w:rPr>
            </w:pPr>
            <w:r w:rsidRPr="001956D5">
              <w:rPr>
                <w:b/>
              </w:rPr>
              <w:t xml:space="preserve">Д </w:t>
            </w:r>
            <w:r w:rsidRPr="001956D5">
              <w:rPr>
                <w:b/>
                <w:vertAlign w:val="subscript"/>
              </w:rPr>
              <w:t>у</w:t>
            </w:r>
          </w:p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мм</w:t>
            </w:r>
          </w:p>
        </w:tc>
        <w:tc>
          <w:tcPr>
            <w:tcW w:w="975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Материал</w:t>
            </w:r>
          </w:p>
        </w:tc>
        <w:tc>
          <w:tcPr>
            <w:tcW w:w="1268" w:type="dxa"/>
            <w:gridSpan w:val="3"/>
          </w:tcPr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Техническое состояние</w:t>
            </w:r>
          </w:p>
        </w:tc>
        <w:tc>
          <w:tcPr>
            <w:tcW w:w="712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Пож.</w:t>
            </w:r>
          </w:p>
          <w:p w:rsidR="007819C5" w:rsidRPr="001956D5" w:rsidRDefault="007819C5" w:rsidP="005B0835">
            <w:pPr>
              <w:pStyle w:val="a9"/>
              <w:jc w:val="center"/>
              <w:rPr>
                <w:b/>
              </w:rPr>
            </w:pPr>
            <w:r w:rsidRPr="001956D5">
              <w:rPr>
                <w:b/>
              </w:rPr>
              <w:t>Гидрант</w:t>
            </w:r>
          </w:p>
        </w:tc>
        <w:tc>
          <w:tcPr>
            <w:tcW w:w="2265" w:type="dxa"/>
          </w:tcPr>
          <w:p w:rsidR="007819C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 w:rsidRPr="001956D5">
              <w:rPr>
                <w:b/>
              </w:rPr>
              <w:t>Баланс</w:t>
            </w:r>
            <w:r>
              <w:rPr>
                <w:b/>
              </w:rPr>
              <w:t>о</w:t>
            </w:r>
          </w:p>
          <w:p w:rsidR="007819C5" w:rsidRPr="001956D5" w:rsidRDefault="007819C5" w:rsidP="005B0835">
            <w:pPr>
              <w:pStyle w:val="a9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956D5">
              <w:rPr>
                <w:b/>
              </w:rPr>
              <w:t>держатель</w:t>
            </w:r>
          </w:p>
        </w:tc>
      </w:tr>
      <w:tr w:rsidR="007819C5" w:rsidRPr="001956D5" w:rsidTr="005B0835">
        <w:trPr>
          <w:gridAfter w:val="1"/>
          <w:wAfter w:w="57" w:type="dxa"/>
          <w:jc w:val="center"/>
        </w:trPr>
        <w:tc>
          <w:tcPr>
            <w:tcW w:w="447" w:type="dxa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7819C5" w:rsidRPr="001956D5" w:rsidRDefault="007819C5" w:rsidP="005B0835">
            <w:pPr>
              <w:snapToGri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1985 г. </w:t>
            </w:r>
            <w:r w:rsidRPr="002763CA">
              <w:rPr>
                <w:rFonts w:ascii="Times New Roman" w:hAnsi="Times New Roman"/>
              </w:rPr>
              <w:t>(требуется замена, кап</w:t>
            </w:r>
            <w:proofErr w:type="gramStart"/>
            <w:r w:rsidRPr="002763CA">
              <w:rPr>
                <w:rFonts w:ascii="Times New Roman" w:hAnsi="Times New Roman"/>
              </w:rPr>
              <w:t>.</w:t>
            </w:r>
            <w:proofErr w:type="gramEnd"/>
            <w:r w:rsidRPr="002763CA">
              <w:rPr>
                <w:rFonts w:ascii="Times New Roman" w:hAnsi="Times New Roman"/>
              </w:rPr>
              <w:t xml:space="preserve"> </w:t>
            </w:r>
            <w:proofErr w:type="gramStart"/>
            <w:r w:rsidRPr="002763CA">
              <w:rPr>
                <w:rFonts w:ascii="Times New Roman" w:hAnsi="Times New Roman"/>
              </w:rPr>
              <w:t>р</w:t>
            </w:r>
            <w:proofErr w:type="gramEnd"/>
            <w:r w:rsidRPr="002763CA">
              <w:rPr>
                <w:rFonts w:ascii="Times New Roman" w:hAnsi="Times New Roman"/>
              </w:rPr>
              <w:t>ем.)</w:t>
            </w:r>
          </w:p>
        </w:tc>
        <w:tc>
          <w:tcPr>
            <w:tcW w:w="1312" w:type="dxa"/>
            <w:gridSpan w:val="3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Староаккулаево</w:t>
            </w:r>
          </w:p>
        </w:tc>
        <w:tc>
          <w:tcPr>
            <w:tcW w:w="614" w:type="dxa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562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70</w:t>
            </w:r>
          </w:p>
        </w:tc>
        <w:tc>
          <w:tcPr>
            <w:tcW w:w="975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Полиэтиленовый</w:t>
            </w:r>
            <w:proofErr w:type="gramStart"/>
            <w:r>
              <w:t>,м</w:t>
            </w:r>
            <w:proofErr w:type="gramEnd"/>
            <w:r>
              <w:t>еталлический</w:t>
            </w:r>
          </w:p>
        </w:tc>
        <w:tc>
          <w:tcPr>
            <w:tcW w:w="1268" w:type="dxa"/>
            <w:gridSpan w:val="3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 xml:space="preserve"> у</w:t>
            </w:r>
            <w:r w:rsidRPr="001956D5">
              <w:t>довлетв.</w:t>
            </w:r>
          </w:p>
        </w:tc>
        <w:tc>
          <w:tcPr>
            <w:tcW w:w="712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1</w:t>
            </w: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</w:p>
        </w:tc>
        <w:tc>
          <w:tcPr>
            <w:tcW w:w="2265" w:type="dxa"/>
          </w:tcPr>
          <w:p w:rsidR="007819C5" w:rsidRPr="001956D5" w:rsidRDefault="007819C5" w:rsidP="005B0835">
            <w:pPr>
              <w:pStyle w:val="a9"/>
              <w:snapToGrid w:val="0"/>
            </w:pPr>
            <w:r>
              <w:t>бесхозяйные</w:t>
            </w:r>
          </w:p>
        </w:tc>
      </w:tr>
      <w:tr w:rsidR="007819C5" w:rsidRPr="001956D5" w:rsidTr="005B0835">
        <w:trPr>
          <w:jc w:val="center"/>
        </w:trPr>
        <w:tc>
          <w:tcPr>
            <w:tcW w:w="447" w:type="dxa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</w:tcPr>
          <w:p w:rsidR="007819C5" w:rsidRDefault="007819C5" w:rsidP="005B0835">
            <w:pPr>
              <w:snapToGri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956D5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/>
                <w:sz w:val="24"/>
                <w:szCs w:val="24"/>
              </w:rPr>
              <w:t>, 1983 г.</w:t>
            </w:r>
          </w:p>
          <w:p w:rsidR="007819C5" w:rsidRPr="002763CA" w:rsidRDefault="007819C5" w:rsidP="005B0835">
            <w:pPr>
              <w:snapToGrid w:val="0"/>
              <w:spacing w:after="0"/>
              <w:ind w:right="-1"/>
              <w:rPr>
                <w:rFonts w:ascii="Times New Roman" w:hAnsi="Times New Roman"/>
              </w:rPr>
            </w:pPr>
            <w:r w:rsidRPr="002763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2" w:type="dxa"/>
            <w:gridSpan w:val="3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Казанка</w:t>
            </w:r>
          </w:p>
        </w:tc>
        <w:tc>
          <w:tcPr>
            <w:tcW w:w="614" w:type="dxa"/>
          </w:tcPr>
          <w:p w:rsidR="007819C5" w:rsidRPr="001956D5" w:rsidRDefault="007819C5" w:rsidP="005B083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19" w:type="dxa"/>
            <w:gridSpan w:val="3"/>
          </w:tcPr>
          <w:p w:rsidR="007819C5" w:rsidRDefault="007819C5" w:rsidP="005B0835">
            <w:pPr>
              <w:pStyle w:val="a9"/>
              <w:snapToGrid w:val="0"/>
              <w:jc w:val="center"/>
            </w:pP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7</w:t>
            </w:r>
            <w:r w:rsidRPr="001956D5">
              <w:t>0</w:t>
            </w: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</w:p>
        </w:tc>
        <w:tc>
          <w:tcPr>
            <w:tcW w:w="926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Полиэтиленовый</w:t>
            </w:r>
            <w:proofErr w:type="gramStart"/>
            <w:r>
              <w:t>,м</w:t>
            </w:r>
            <w:proofErr w:type="gramEnd"/>
            <w:r>
              <w:t>еталлические</w:t>
            </w: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</w:p>
        </w:tc>
        <w:tc>
          <w:tcPr>
            <w:tcW w:w="1252" w:type="dxa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у</w:t>
            </w:r>
            <w:r w:rsidRPr="001956D5">
              <w:t>довлетв.</w:t>
            </w:r>
          </w:p>
        </w:tc>
        <w:tc>
          <w:tcPr>
            <w:tcW w:w="720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7819C5" w:rsidRPr="001956D5" w:rsidRDefault="007819C5" w:rsidP="005B0835">
            <w:pPr>
              <w:pStyle w:val="a9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7819C5" w:rsidTr="005B08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718"/>
          <w:jc w:val="center"/>
        </w:trPr>
        <w:tc>
          <w:tcPr>
            <w:tcW w:w="447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snapToGrid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сеть,1985г.</w:t>
            </w:r>
          </w:p>
          <w:p w:rsidR="007819C5" w:rsidRDefault="007819C5" w:rsidP="005B0835">
            <w:pPr>
              <w:snapToGrid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snapToGrid w:val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Частные скважины</w:t>
            </w:r>
          </w:p>
        </w:tc>
        <w:tc>
          <w:tcPr>
            <w:tcW w:w="1259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д.Малоаккулаево</w:t>
            </w:r>
          </w:p>
        </w:tc>
        <w:tc>
          <w:tcPr>
            <w:tcW w:w="688" w:type="dxa"/>
            <w:gridSpan w:val="3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61" w:type="dxa"/>
            <w:gridSpan w:val="2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8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Pr="001956D5" w:rsidRDefault="007819C5" w:rsidP="005B0835">
            <w:pPr>
              <w:pStyle w:val="a9"/>
              <w:snapToGrid w:val="0"/>
              <w:jc w:val="center"/>
            </w:pPr>
            <w:r>
              <w:t>металлические</w:t>
            </w: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не у</w:t>
            </w:r>
            <w:r w:rsidRPr="001956D5">
              <w:t>довлетв.</w:t>
            </w:r>
          </w:p>
        </w:tc>
        <w:tc>
          <w:tcPr>
            <w:tcW w:w="720" w:type="dxa"/>
            <w:gridSpan w:val="2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7819C5" w:rsidRDefault="007819C5" w:rsidP="005B0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бесхозяйные</w:t>
            </w:r>
          </w:p>
        </w:tc>
      </w:tr>
      <w:tr w:rsidR="007819C5" w:rsidTr="005B08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51"/>
          <w:jc w:val="center"/>
        </w:trPr>
        <w:tc>
          <w:tcPr>
            <w:tcW w:w="447" w:type="dxa"/>
          </w:tcPr>
          <w:p w:rsidR="007819C5" w:rsidRPr="00E80BC9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5" w:type="dxa"/>
            <w:gridSpan w:val="2"/>
          </w:tcPr>
          <w:p w:rsidR="007819C5" w:rsidRDefault="007819C5" w:rsidP="005B0835">
            <w:pPr>
              <w:snapToGrid w:val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Водопроводная сеть,1985г.</w:t>
            </w:r>
          </w:p>
        </w:tc>
        <w:tc>
          <w:tcPr>
            <w:tcW w:w="1259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ань</w:t>
            </w:r>
          </w:p>
        </w:tc>
        <w:tc>
          <w:tcPr>
            <w:tcW w:w="688" w:type="dxa"/>
            <w:gridSpan w:val="3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1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8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асбестовый</w:t>
            </w:r>
          </w:p>
        </w:tc>
        <w:tc>
          <w:tcPr>
            <w:tcW w:w="1260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удовлетв.</w:t>
            </w:r>
          </w:p>
        </w:tc>
        <w:tc>
          <w:tcPr>
            <w:tcW w:w="720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бесхозные, в стадии оформления</w:t>
            </w:r>
          </w:p>
        </w:tc>
      </w:tr>
      <w:tr w:rsidR="007819C5" w:rsidTr="005B083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75"/>
          <w:jc w:val="center"/>
        </w:trPr>
        <w:tc>
          <w:tcPr>
            <w:tcW w:w="447" w:type="dxa"/>
          </w:tcPr>
          <w:p w:rsidR="007819C5" w:rsidRPr="00E80BC9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5" w:type="dxa"/>
            <w:gridSpan w:val="2"/>
          </w:tcPr>
          <w:p w:rsidR="007819C5" w:rsidRDefault="007819C5" w:rsidP="005B0835">
            <w:pPr>
              <w:snapToGrid w:val="0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Частные скважины </w:t>
            </w:r>
          </w:p>
        </w:tc>
        <w:tc>
          <w:tcPr>
            <w:tcW w:w="1259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рняк</w:t>
            </w:r>
          </w:p>
        </w:tc>
        <w:tc>
          <w:tcPr>
            <w:tcW w:w="688" w:type="dxa"/>
            <w:gridSpan w:val="3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7819C5" w:rsidRDefault="007819C5" w:rsidP="005B0835">
            <w:pPr>
              <w:tabs>
                <w:tab w:val="left" w:pos="3210"/>
                <w:tab w:val="left" w:pos="3525"/>
                <w:tab w:val="right" w:pos="9637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19C5" w:rsidRDefault="007819C5" w:rsidP="007819C5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9C5" w:rsidRDefault="007819C5" w:rsidP="007819C5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9C5" w:rsidRPr="00E80BC9" w:rsidRDefault="007819C5" w:rsidP="007819C5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80BC9">
        <w:rPr>
          <w:rFonts w:ascii="Times New Roman" w:hAnsi="Times New Roman"/>
          <w:color w:val="000000"/>
          <w:sz w:val="24"/>
          <w:szCs w:val="24"/>
        </w:rPr>
        <w:t>В</w:t>
      </w:r>
      <w:r w:rsidRPr="00E80BC9">
        <w:rPr>
          <w:rFonts w:ascii="Times New Roman" w:hAnsi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/>
          <w:sz w:val="24"/>
          <w:szCs w:val="24"/>
        </w:rPr>
        <w:t>в</w:t>
      </w:r>
      <w:r w:rsidRPr="00E80BC9">
        <w:rPr>
          <w:rFonts w:ascii="Times New Roman" w:hAnsi="Times New Roman"/>
          <w:color w:val="000000"/>
          <w:sz w:val="24"/>
          <w:szCs w:val="24"/>
        </w:rPr>
        <w:t xml:space="preserve"> населенных пунктах д. </w:t>
      </w:r>
      <w:r>
        <w:rPr>
          <w:rFonts w:ascii="Times New Roman" w:hAnsi="Times New Roman"/>
          <w:color w:val="000000"/>
          <w:sz w:val="24"/>
          <w:szCs w:val="24"/>
        </w:rPr>
        <w:t>Малоаккулаево</w:t>
      </w:r>
      <w:r w:rsidRPr="00E80B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рняк</w:t>
      </w:r>
      <w:r w:rsidRPr="00E80B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0BC9">
        <w:rPr>
          <w:rFonts w:ascii="Times New Roman" w:hAnsi="Times New Roman"/>
          <w:sz w:val="24"/>
          <w:szCs w:val="24"/>
        </w:rPr>
        <w:t xml:space="preserve">обеспеченность </w:t>
      </w:r>
      <w:r>
        <w:rPr>
          <w:rFonts w:ascii="Times New Roman" w:hAnsi="Times New Roman"/>
          <w:sz w:val="24"/>
          <w:szCs w:val="24"/>
        </w:rPr>
        <w:t xml:space="preserve">централизованным </w:t>
      </w:r>
      <w:r w:rsidRPr="00E80BC9">
        <w:rPr>
          <w:rFonts w:ascii="Times New Roman" w:hAnsi="Times New Roman"/>
          <w:sz w:val="24"/>
          <w:szCs w:val="24"/>
        </w:rPr>
        <w:t>водоснабжени</w:t>
      </w:r>
      <w:r>
        <w:rPr>
          <w:rFonts w:ascii="Times New Roman" w:hAnsi="Times New Roman"/>
          <w:sz w:val="24"/>
          <w:szCs w:val="24"/>
        </w:rPr>
        <w:t>ем</w:t>
      </w:r>
      <w:r w:rsidRPr="00E80BC9">
        <w:rPr>
          <w:rFonts w:ascii="Times New Roman" w:hAnsi="Times New Roman"/>
          <w:sz w:val="24"/>
          <w:szCs w:val="24"/>
        </w:rPr>
        <w:t xml:space="preserve"> отсутствует, на сегодняшний день источником водоснабжения населенного пункта  являются индивидуальные колодцы и скважины в каждом дворе</w:t>
      </w:r>
      <w:r>
        <w:rPr>
          <w:rFonts w:ascii="Times New Roman" w:hAnsi="Times New Roman"/>
          <w:sz w:val="24"/>
          <w:szCs w:val="24"/>
        </w:rPr>
        <w:t>.</w:t>
      </w:r>
      <w:r w:rsidRPr="00E80BC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7819C5" w:rsidRPr="00E81B18" w:rsidRDefault="007819C5" w:rsidP="007819C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Действующая система водоснабжения находится в чрезвычайно плохом состоянии. За весь период эксплуатации, а это более 20 лет, реконструкция водопроводных сетей </w:t>
      </w:r>
      <w:r>
        <w:rPr>
          <w:rFonts w:ascii="Times New Roman" w:hAnsi="Times New Roman"/>
          <w:sz w:val="24"/>
          <w:szCs w:val="24"/>
        </w:rPr>
        <w:t>частично</w:t>
      </w:r>
      <w:r w:rsidRPr="00E81B18">
        <w:rPr>
          <w:rFonts w:ascii="Times New Roman" w:hAnsi="Times New Roman"/>
          <w:sz w:val="24"/>
          <w:szCs w:val="24"/>
        </w:rPr>
        <w:t xml:space="preserve">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r>
        <w:rPr>
          <w:rFonts w:ascii="Times New Roman" w:hAnsi="Times New Roman"/>
          <w:sz w:val="24"/>
          <w:szCs w:val="24"/>
        </w:rPr>
        <w:t>Казанскому</w:t>
      </w:r>
      <w:r w:rsidRPr="00E81B18">
        <w:rPr>
          <w:rFonts w:ascii="Times New Roman" w:hAnsi="Times New Roman"/>
          <w:sz w:val="24"/>
          <w:szCs w:val="24"/>
        </w:rPr>
        <w:t xml:space="preserve"> сельскому поселению составляет </w:t>
      </w:r>
      <w:r>
        <w:rPr>
          <w:rFonts w:ascii="Times New Roman" w:hAnsi="Times New Roman"/>
          <w:sz w:val="24"/>
          <w:szCs w:val="24"/>
        </w:rPr>
        <w:t>6</w:t>
      </w:r>
      <w:r w:rsidRPr="00E81B18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6</w:t>
      </w:r>
      <w:r w:rsidRPr="00E81B18">
        <w:rPr>
          <w:rFonts w:ascii="Times New Roman" w:hAnsi="Times New Roman"/>
          <w:sz w:val="24"/>
          <w:szCs w:val="24"/>
        </w:rPr>
        <w:t>5%.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7819C5" w:rsidRPr="00E81B18" w:rsidRDefault="007819C5" w:rsidP="007819C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Главной целью должно стать обеспечение населения </w:t>
      </w:r>
      <w:r>
        <w:rPr>
          <w:rFonts w:ascii="Times New Roman" w:hAnsi="Times New Roman"/>
          <w:sz w:val="24"/>
          <w:szCs w:val="24"/>
        </w:rPr>
        <w:t>Казанского</w:t>
      </w:r>
      <w:r w:rsidRPr="00E81B18">
        <w:rPr>
          <w:rFonts w:ascii="Times New Roman" w:hAnsi="Times New Roman"/>
          <w:sz w:val="24"/>
          <w:szCs w:val="24"/>
        </w:rPr>
        <w:t xml:space="preserve">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7819C5" w:rsidRPr="00F232F8" w:rsidRDefault="007819C5" w:rsidP="007819C5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7819C5" w:rsidRPr="003576A8" w:rsidRDefault="007819C5" w:rsidP="007819C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1.3.4. 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 xml:space="preserve">Анализ текущего состояния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системы </w:t>
      </w:r>
      <w:r w:rsidRPr="003576A8">
        <w:rPr>
          <w:rFonts w:ascii="Times New Roman" w:hAnsi="Times New Roman"/>
          <w:b/>
          <w:sz w:val="24"/>
          <w:szCs w:val="24"/>
          <w:lang w:eastAsia="ru-RU"/>
        </w:rPr>
        <w:t>водоотведения</w:t>
      </w:r>
    </w:p>
    <w:p w:rsidR="007819C5" w:rsidRPr="0041168B" w:rsidRDefault="007819C5" w:rsidP="007819C5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9C5" w:rsidRDefault="007819C5" w:rsidP="007819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8B">
        <w:rPr>
          <w:rFonts w:ascii="Times New Roman" w:hAnsi="Times New Roman"/>
          <w:sz w:val="24"/>
          <w:szCs w:val="24"/>
        </w:rPr>
        <w:t xml:space="preserve">На сегодняшний день система централизованного водоотведения и последующая очистка в </w:t>
      </w:r>
      <w:r>
        <w:rPr>
          <w:rFonts w:ascii="Times New Roman" w:hAnsi="Times New Roman"/>
          <w:sz w:val="24"/>
          <w:szCs w:val="24"/>
        </w:rPr>
        <w:t>Казанском</w:t>
      </w:r>
      <w:r w:rsidRPr="0041168B">
        <w:rPr>
          <w:rFonts w:ascii="Times New Roman" w:hAnsi="Times New Roman"/>
          <w:sz w:val="24"/>
          <w:szCs w:val="24"/>
        </w:rPr>
        <w:t xml:space="preserve">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1.3.5.  Анализ текущего состояния </w:t>
      </w:r>
      <w:r w:rsidRPr="001956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систем газоснабжения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19C5" w:rsidRDefault="007819C5" w:rsidP="007819C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175">
        <w:rPr>
          <w:rFonts w:ascii="Times New Roman" w:hAnsi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Казанском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E1926">
        <w:rPr>
          <w:rFonts w:ascii="Times New Roman" w:hAnsi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/>
          <w:sz w:val="24"/>
          <w:szCs w:val="24"/>
        </w:rPr>
        <w:t>. П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риродным газом  пользуется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hAnsi="Times New Roman"/>
          <w:sz w:val="24"/>
          <w:szCs w:val="24"/>
          <w:lang w:eastAsia="ru-RU"/>
        </w:rPr>
        <w:t>население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1956D5">
        <w:rPr>
          <w:rFonts w:ascii="Times New Roman" w:hAnsi="Times New Roman"/>
          <w:sz w:val="24"/>
          <w:szCs w:val="24"/>
          <w:lang w:eastAsia="ru-RU"/>
        </w:rPr>
        <w:t>индивидуальных домовладений, газифицированных природным газом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396</w:t>
      </w:r>
      <w:r w:rsidRPr="001956D5">
        <w:rPr>
          <w:rFonts w:ascii="Times New Roman" w:hAnsi="Times New Roman"/>
          <w:sz w:val="24"/>
          <w:szCs w:val="24"/>
          <w:lang w:eastAsia="ru-RU"/>
        </w:rPr>
        <w:t>, что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уровень газификации  97,5 </w:t>
      </w:r>
      <w:r w:rsidRPr="001956D5">
        <w:rPr>
          <w:rFonts w:ascii="Times New Roman" w:hAnsi="Times New Roman"/>
          <w:sz w:val="24"/>
          <w:szCs w:val="24"/>
          <w:lang w:eastAsia="ru-RU"/>
        </w:rPr>
        <w:t xml:space="preserve">%;  </w:t>
      </w:r>
    </w:p>
    <w:p w:rsidR="007819C5" w:rsidRPr="00E81B18" w:rsidRDefault="007819C5" w:rsidP="007819C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>Источниками газопотребления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7819C5" w:rsidRPr="00E81B18" w:rsidRDefault="007819C5" w:rsidP="007819C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81B18">
        <w:rPr>
          <w:rFonts w:ascii="Times New Roman" w:hAnsi="Times New Roman"/>
          <w:sz w:val="24"/>
          <w:szCs w:val="24"/>
        </w:rPr>
        <w:t xml:space="preserve">Протяженность существующего подземного газопровода составляет </w:t>
      </w:r>
      <w:r>
        <w:rPr>
          <w:rFonts w:ascii="Times New Roman" w:hAnsi="Times New Roman"/>
          <w:sz w:val="24"/>
          <w:szCs w:val="24"/>
        </w:rPr>
        <w:t>13,099</w:t>
      </w:r>
      <w:r w:rsidRPr="00E81B18">
        <w:rPr>
          <w:rFonts w:ascii="Times New Roman" w:hAnsi="Times New Roman"/>
          <w:sz w:val="24"/>
          <w:szCs w:val="24"/>
        </w:rPr>
        <w:t xml:space="preserve"> км, из них:</w:t>
      </w:r>
    </w:p>
    <w:p w:rsidR="007819C5" w:rsidRPr="00E81B18" w:rsidRDefault="007819C5" w:rsidP="007819C5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lastRenderedPageBreak/>
        <w:t xml:space="preserve">газопровод высокого давления </w:t>
      </w:r>
      <w:r>
        <w:rPr>
          <w:rFonts w:ascii="Times New Roman" w:hAnsi="Times New Roman"/>
          <w:sz w:val="24"/>
          <w:szCs w:val="24"/>
        </w:rPr>
        <w:t>----</w:t>
      </w:r>
      <w:r w:rsidRPr="00E81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B18">
        <w:rPr>
          <w:rFonts w:ascii="Times New Roman" w:hAnsi="Times New Roman"/>
          <w:sz w:val="24"/>
          <w:szCs w:val="24"/>
        </w:rPr>
        <w:t>км</w:t>
      </w:r>
      <w:proofErr w:type="gramEnd"/>
      <w:r w:rsidRPr="00E81B18">
        <w:rPr>
          <w:rFonts w:ascii="Times New Roman" w:hAnsi="Times New Roman"/>
          <w:sz w:val="24"/>
          <w:szCs w:val="24"/>
        </w:rPr>
        <w:t>;</w:t>
      </w:r>
    </w:p>
    <w:p w:rsidR="007819C5" w:rsidRPr="00E81B18" w:rsidRDefault="007819C5" w:rsidP="007819C5">
      <w:pPr>
        <w:numPr>
          <w:ilvl w:val="0"/>
          <w:numId w:val="9"/>
        </w:numPr>
        <w:tabs>
          <w:tab w:val="clear" w:pos="1571"/>
          <w:tab w:val="num" w:pos="1418"/>
        </w:tabs>
        <w:spacing w:before="120" w:after="12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E81B18">
        <w:rPr>
          <w:rFonts w:ascii="Times New Roman" w:hAnsi="Times New Roman"/>
          <w:sz w:val="24"/>
          <w:szCs w:val="24"/>
        </w:rPr>
        <w:t xml:space="preserve">газопровод низкого давления </w:t>
      </w:r>
      <w:r>
        <w:rPr>
          <w:rFonts w:ascii="Times New Roman" w:hAnsi="Times New Roman"/>
          <w:sz w:val="24"/>
          <w:szCs w:val="24"/>
        </w:rPr>
        <w:t xml:space="preserve">13,099 </w:t>
      </w:r>
      <w:r w:rsidRPr="00E81B18">
        <w:rPr>
          <w:rFonts w:ascii="Times New Roman" w:hAnsi="Times New Roman"/>
          <w:sz w:val="24"/>
          <w:szCs w:val="24"/>
        </w:rPr>
        <w:t>км.</w:t>
      </w:r>
    </w:p>
    <w:p w:rsidR="007819C5" w:rsidRPr="003C610C" w:rsidRDefault="007819C5" w:rsidP="007819C5">
      <w:pPr>
        <w:spacing w:before="120" w:after="12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610C">
        <w:rPr>
          <w:rFonts w:ascii="Times New Roman" w:hAnsi="Times New Roman"/>
          <w:sz w:val="24"/>
          <w:szCs w:val="24"/>
        </w:rPr>
        <w:t>Основной объем газа, поступающий на жизнеобеспечение жилого фонда распределяется</w:t>
      </w:r>
      <w:proofErr w:type="gramEnd"/>
      <w:r w:rsidRPr="003C610C">
        <w:rPr>
          <w:rFonts w:ascii="Times New Roman" w:hAnsi="Times New Roman"/>
          <w:sz w:val="24"/>
          <w:szCs w:val="24"/>
        </w:rPr>
        <w:t xml:space="preserve"> на эксплуатацию бытовых газовых приборов (газовые плиты, газовые водогрейные колонки, </w:t>
      </w:r>
      <w:r>
        <w:rPr>
          <w:rFonts w:ascii="Times New Roman" w:hAnsi="Times New Roman"/>
          <w:sz w:val="24"/>
          <w:szCs w:val="24"/>
        </w:rPr>
        <w:t xml:space="preserve">систему </w:t>
      </w:r>
      <w:r w:rsidRPr="003C610C">
        <w:rPr>
          <w:rFonts w:ascii="Times New Roman" w:hAnsi="Times New Roman"/>
          <w:sz w:val="24"/>
          <w:szCs w:val="24"/>
        </w:rPr>
        <w:t>отопл</w:t>
      </w:r>
      <w:r>
        <w:rPr>
          <w:rFonts w:ascii="Times New Roman" w:hAnsi="Times New Roman"/>
          <w:sz w:val="24"/>
          <w:szCs w:val="24"/>
        </w:rPr>
        <w:t>ения</w:t>
      </w:r>
      <w:r w:rsidRPr="003C610C">
        <w:rPr>
          <w:rFonts w:ascii="Times New Roman" w:hAnsi="Times New Roman"/>
          <w:sz w:val="24"/>
          <w:szCs w:val="24"/>
        </w:rPr>
        <w:t>).</w:t>
      </w:r>
    </w:p>
    <w:p w:rsidR="007819C5" w:rsidRPr="00FF2282" w:rsidRDefault="007819C5" w:rsidP="007819C5">
      <w:pPr>
        <w:pStyle w:val="21"/>
        <w:spacing w:after="0" w:line="276" w:lineRule="auto"/>
        <w:ind w:left="0" w:firstLine="539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7819C5" w:rsidRPr="00FF2282" w:rsidRDefault="007819C5" w:rsidP="007819C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подключение к газораспределительной системе  объектов нового строительства;</w:t>
      </w:r>
    </w:p>
    <w:p w:rsidR="007819C5" w:rsidRPr="00FF2282" w:rsidRDefault="007819C5" w:rsidP="007819C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обеспечение надежности газоснабжения потребителей;</w:t>
      </w:r>
    </w:p>
    <w:p w:rsidR="007819C5" w:rsidRPr="00FF2282" w:rsidRDefault="007819C5" w:rsidP="007819C5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282">
        <w:rPr>
          <w:rFonts w:ascii="Times New Roman" w:hAnsi="Times New Roman"/>
          <w:sz w:val="24"/>
          <w:szCs w:val="24"/>
        </w:rPr>
        <w:t>своевременная перекладка газовых сетей и замена оборудования;</w:t>
      </w:r>
    </w:p>
    <w:p w:rsidR="007819C5" w:rsidRPr="00A13F74" w:rsidRDefault="007819C5" w:rsidP="007819C5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hanging="3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F74">
        <w:rPr>
          <w:rFonts w:ascii="Times New Roman" w:hAnsi="Times New Roman"/>
          <w:sz w:val="24"/>
          <w:szCs w:val="24"/>
        </w:rPr>
        <w:t>повышение уровня обеспеченности приборным учетом потребителей в жилищном фонде.</w:t>
      </w:r>
    </w:p>
    <w:p w:rsidR="007819C5" w:rsidRPr="00A13F74" w:rsidRDefault="007819C5" w:rsidP="007819C5">
      <w:pPr>
        <w:pStyle w:val="a3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9C5" w:rsidRDefault="007819C5" w:rsidP="007819C5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1956D5">
        <w:rPr>
          <w:rFonts w:ascii="Times New Roman" w:hAnsi="Times New Roman"/>
          <w:sz w:val="24"/>
          <w:szCs w:val="24"/>
        </w:rPr>
        <w:t xml:space="preserve">Мероприятия по газификации </w:t>
      </w:r>
      <w:r w:rsidRPr="0090438D">
        <w:rPr>
          <w:rFonts w:ascii="Times New Roman" w:hAnsi="Times New Roman"/>
          <w:sz w:val="24"/>
          <w:szCs w:val="24"/>
        </w:rPr>
        <w:t>предусматривают повышение уровня обеспеченности приборным учетом потребителей в жилищном фонде.</w:t>
      </w:r>
      <w:r w:rsidRPr="0090438D">
        <w:rPr>
          <w:rFonts w:ascii="Times New Roman" w:hAnsi="Times New Roman"/>
          <w:b/>
          <w:sz w:val="24"/>
          <w:szCs w:val="24"/>
        </w:rPr>
        <w:t xml:space="preserve"> </w:t>
      </w:r>
      <w:r w:rsidRPr="0090438D">
        <w:rPr>
          <w:rFonts w:ascii="Times New Roman" w:hAnsi="Times New Roman"/>
          <w:sz w:val="24"/>
          <w:szCs w:val="24"/>
        </w:rPr>
        <w:t>Оказать содействие в подключении домовладений  к газораспределительным сетям.</w:t>
      </w:r>
    </w:p>
    <w:p w:rsidR="007819C5" w:rsidRPr="0090438D" w:rsidRDefault="007819C5" w:rsidP="007819C5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/>
          <w:b/>
          <w:sz w:val="24"/>
          <w:szCs w:val="24"/>
        </w:rPr>
        <w:t xml:space="preserve"> отход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819C5" w:rsidRDefault="007819C5" w:rsidP="007819C5">
      <w:pPr>
        <w:pStyle w:val="S"/>
        <w:spacing w:line="276" w:lineRule="auto"/>
      </w:pPr>
    </w:p>
    <w:p w:rsidR="007819C5" w:rsidRDefault="007819C5" w:rsidP="007819C5">
      <w:pPr>
        <w:pStyle w:val="S"/>
        <w:spacing w:line="276" w:lineRule="auto"/>
      </w:pPr>
      <w: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7819C5" w:rsidRDefault="007819C5" w:rsidP="007819C5">
      <w:pPr>
        <w:pStyle w:val="S"/>
        <w:spacing w:line="276" w:lineRule="auto"/>
      </w:pPr>
      <w:r w:rsidRPr="00B44DA5">
        <w:t xml:space="preserve">Собранные отходы вывозятся для захоронения на свалку ТБО. </w:t>
      </w:r>
      <w:r>
        <w:t xml:space="preserve">Свалка расположена </w:t>
      </w:r>
      <w:proofErr w:type="gramStart"/>
      <w:r>
        <w:t>в</w:t>
      </w:r>
      <w:proofErr w:type="gramEnd"/>
      <w:r>
        <w:t xml:space="preserve"> с. Казанка. Учет поступающих отходов не ведется. Доставка ТБО на существующую санкционированную свалку от природопользователей и населения осуществляется самовывозом.</w:t>
      </w:r>
    </w:p>
    <w:p w:rsidR="007819C5" w:rsidRDefault="007819C5" w:rsidP="007819C5">
      <w:pPr>
        <w:pStyle w:val="S"/>
        <w:spacing w:line="276" w:lineRule="auto"/>
      </w:pPr>
      <w:r>
        <w:t xml:space="preserve">На весь объем образующихся отходов </w:t>
      </w:r>
      <w:proofErr w:type="gramStart"/>
      <w:r>
        <w:t>договора</w:t>
      </w:r>
      <w:proofErr w:type="gramEnd"/>
      <w:r>
        <w:t xml:space="preserve"> на сбор и утилизацию не заключены. Планов</w:t>
      </w:r>
      <w:proofErr w:type="gramStart"/>
      <w:r>
        <w:t>о-</w:t>
      </w:r>
      <w:proofErr w:type="gramEnd"/>
      <w:r>
        <w:t xml:space="preserve"> регулярный сбор и транспортировка ТБО не осуществляется.</w:t>
      </w:r>
    </w:p>
    <w:p w:rsidR="007819C5" w:rsidRDefault="007819C5" w:rsidP="007819C5">
      <w:pPr>
        <w:pStyle w:val="S"/>
        <w:spacing w:line="276" w:lineRule="auto"/>
      </w:pPr>
      <w:r>
        <w:t>С целью обеспечения санитарно-эпидемиологического благополучия населения Казанского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7819C5" w:rsidRDefault="007819C5" w:rsidP="007819C5">
      <w:pPr>
        <w:pStyle w:val="S"/>
        <w:spacing w:line="276" w:lineRule="auto"/>
      </w:pPr>
      <w:r>
        <w:t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7819C5" w:rsidRDefault="007819C5" w:rsidP="007819C5">
      <w:pPr>
        <w:pStyle w:val="S"/>
        <w:spacing w:line="276" w:lineRule="auto"/>
      </w:pPr>
      <w:r>
        <w:t>Необходимо о</w:t>
      </w:r>
      <w:r w:rsidRPr="00DD4AF0">
        <w:t>рганиз</w:t>
      </w:r>
      <w:r>
        <w:t xml:space="preserve">овать в поселении раздельный </w:t>
      </w:r>
      <w:r w:rsidRPr="00DD4AF0">
        <w:t>сбор мусора</w:t>
      </w:r>
      <w: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7819C5" w:rsidRDefault="007819C5" w:rsidP="007819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19C5" w:rsidRDefault="007819C5" w:rsidP="007819C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303D0">
        <w:rPr>
          <w:rFonts w:ascii="Times New Roman" w:hAnsi="Times New Roman"/>
          <w:b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</w:p>
    <w:p w:rsidR="007819C5" w:rsidRDefault="007819C5" w:rsidP="007819C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pStyle w:val="ConsPlu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Водоснабжение.</w:t>
      </w:r>
    </w:p>
    <w:p w:rsidR="007819C5" w:rsidRPr="004303D0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4303D0">
        <w:rPr>
          <w:rFonts w:ascii="Times New Roman" w:hAnsi="Times New Roman"/>
          <w:sz w:val="24"/>
          <w:szCs w:val="24"/>
        </w:rPr>
        <w:t xml:space="preserve">Основными целями разработки мероприятий  по водоснабжению и водоотведению </w:t>
      </w:r>
      <w:proofErr w:type="gramStart"/>
      <w:r w:rsidRPr="004303D0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>
        <w:rPr>
          <w:rFonts w:ascii="Times New Roman" w:hAnsi="Times New Roman"/>
          <w:sz w:val="24"/>
          <w:szCs w:val="24"/>
        </w:rPr>
        <w:t xml:space="preserve">Казанского </w:t>
      </w:r>
      <w:r w:rsidRPr="004303D0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Pr="004303D0">
        <w:rPr>
          <w:rFonts w:ascii="Times New Roman" w:hAnsi="Times New Roman"/>
          <w:sz w:val="24"/>
          <w:szCs w:val="24"/>
        </w:rPr>
        <w:t xml:space="preserve">  на период 201</w:t>
      </w:r>
      <w:r>
        <w:rPr>
          <w:rFonts w:ascii="Times New Roman" w:hAnsi="Times New Roman"/>
          <w:sz w:val="24"/>
          <w:szCs w:val="24"/>
        </w:rPr>
        <w:t>5</w:t>
      </w:r>
      <w:r w:rsidRPr="004303D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303D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303D0">
        <w:rPr>
          <w:rFonts w:ascii="Times New Roman" w:hAnsi="Times New Roman"/>
          <w:sz w:val="24"/>
          <w:szCs w:val="24"/>
        </w:rPr>
        <w:t>г. являются:</w:t>
      </w:r>
    </w:p>
    <w:p w:rsidR="007819C5" w:rsidRPr="004303D0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lastRenderedPageBreak/>
        <w:t xml:space="preserve">- Обеспечение населения качественной питьевой водой 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7819C5" w:rsidRPr="004303D0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>- Рациональное использование водных ресурсов.</w:t>
      </w:r>
    </w:p>
    <w:p w:rsidR="007819C5" w:rsidRPr="004303D0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3D0">
        <w:rPr>
          <w:rFonts w:ascii="Times New Roman" w:hAnsi="Times New Roman"/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СП Казанский сельсовет.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сложившейся ситуации с водоснабжением СП Казанский сельсовет необходимо отразить следующие факты, влияющие на развитие системы водоснабжения: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Необходимо произвести техническую инвентаризацию непроинвентаризованных существующих сетей водоснабжения и оформление свидетельства о государственной регистрации права на существующие сети и источники водоснабжения.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Установка приборов учета подаваемой воды.</w:t>
      </w:r>
    </w:p>
    <w:p w:rsidR="007819C5" w:rsidRDefault="007819C5" w:rsidP="007819C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Необходима разведка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бытовом водоснабжении сельского поселения.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соответствовать требованиям  ГОСТ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51232-98 «Вода питьевая» и СанПиН  2.1.4.1074-01 «Питьевая вода. Гигиенические требования. Контроль качества». 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7819C5" w:rsidRPr="00AD5B54" w:rsidRDefault="007819C5" w:rsidP="007819C5">
      <w:pPr>
        <w:spacing w:line="276" w:lineRule="auto"/>
        <w:ind w:firstLine="708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7"/>
        <w:gridCol w:w="12"/>
        <w:gridCol w:w="2693"/>
        <w:gridCol w:w="1000"/>
        <w:gridCol w:w="1280"/>
        <w:gridCol w:w="1843"/>
        <w:gridCol w:w="1134"/>
        <w:gridCol w:w="1141"/>
      </w:tblGrid>
      <w:tr w:rsidR="007819C5" w:rsidRPr="00AD5B54" w:rsidTr="005B0835">
        <w:trPr>
          <w:trHeight w:val="437"/>
        </w:trPr>
        <w:tc>
          <w:tcPr>
            <w:tcW w:w="709" w:type="dxa"/>
            <w:gridSpan w:val="2"/>
            <w:vMerge w:val="restart"/>
            <w:vAlign w:val="center"/>
          </w:tcPr>
          <w:p w:rsidR="007819C5" w:rsidRPr="00AD5B54" w:rsidRDefault="007819C5" w:rsidP="005B0835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№</w:t>
            </w:r>
          </w:p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п</w:t>
            </w:r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819C5" w:rsidRPr="00AD5B54" w:rsidRDefault="007819C5" w:rsidP="005B0835">
            <w:pPr>
              <w:pStyle w:val="351"/>
              <w:tabs>
                <w:tab w:val="left" w:pos="200"/>
              </w:tabs>
              <w:spacing w:line="240" w:lineRule="auto"/>
              <w:ind w:right="11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Наименование</w:t>
            </w:r>
          </w:p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водопотребителей</w:t>
            </w:r>
          </w:p>
        </w:tc>
        <w:tc>
          <w:tcPr>
            <w:tcW w:w="2280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Население, чел.</w:t>
            </w:r>
          </w:p>
        </w:tc>
        <w:tc>
          <w:tcPr>
            <w:tcW w:w="1843" w:type="dxa"/>
            <w:vMerge w:val="restart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Норма водопотребления 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л</w:t>
            </w:r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/сут-чел.</w:t>
            </w:r>
          </w:p>
        </w:tc>
        <w:tc>
          <w:tcPr>
            <w:tcW w:w="2275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потребляемой воды на расчетный срок, м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  <w:t>3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/сут.</w:t>
            </w:r>
          </w:p>
        </w:tc>
      </w:tr>
      <w:tr w:rsidR="007819C5" w:rsidRPr="00AD5B54" w:rsidTr="005B0835">
        <w:trPr>
          <w:trHeight w:val="441"/>
        </w:trPr>
        <w:tc>
          <w:tcPr>
            <w:tcW w:w="709" w:type="dxa"/>
            <w:gridSpan w:val="2"/>
            <w:vMerge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Сущ.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Расчетный срок</w:t>
            </w:r>
          </w:p>
        </w:tc>
        <w:tc>
          <w:tcPr>
            <w:tcW w:w="1843" w:type="dxa"/>
            <w:vMerge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сут.ср.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Q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 xml:space="preserve">сут. 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  <w:lang w:val="en-US"/>
              </w:rPr>
              <w:t>max/</w:t>
            </w:r>
          </w:p>
        </w:tc>
      </w:tr>
      <w:tr w:rsidR="007819C5" w:rsidRPr="00AD5B54" w:rsidTr="005B0835"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819C5" w:rsidRPr="00AD5B54" w:rsidTr="005B0835">
        <w:tc>
          <w:tcPr>
            <w:tcW w:w="9800" w:type="dxa"/>
            <w:gridSpan w:val="8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Казанка</w:t>
            </w:r>
          </w:p>
        </w:tc>
      </w:tr>
      <w:tr w:rsidR="007819C5" w:rsidRPr="00AD5B54" w:rsidTr="005B0835">
        <w:tc>
          <w:tcPr>
            <w:tcW w:w="697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511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09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1,0</w:t>
            </w:r>
          </w:p>
        </w:tc>
      </w:tr>
      <w:tr w:rsidR="007819C5" w:rsidRPr="00AD5B54" w:rsidTr="005B0835">
        <w:tc>
          <w:tcPr>
            <w:tcW w:w="697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705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7819C5" w:rsidRPr="00AD5B54" w:rsidTr="005B0835">
        <w:trPr>
          <w:trHeight w:val="432"/>
        </w:trPr>
        <w:tc>
          <w:tcPr>
            <w:tcW w:w="697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18,5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22,2</w:t>
            </w:r>
          </w:p>
        </w:tc>
      </w:tr>
      <w:tr w:rsidR="007819C5" w:rsidRPr="00AD5B54" w:rsidTr="005B0835">
        <w:trPr>
          <w:trHeight w:val="423"/>
        </w:trPr>
        <w:tc>
          <w:tcPr>
            <w:tcW w:w="7525" w:type="dxa"/>
            <w:gridSpan w:val="6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Итого: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141,9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170,2</w:t>
            </w:r>
          </w:p>
        </w:tc>
      </w:tr>
      <w:tr w:rsidR="007819C5" w:rsidRPr="00AD5B54" w:rsidTr="005B0835">
        <w:trPr>
          <w:trHeight w:val="423"/>
        </w:trPr>
        <w:tc>
          <w:tcPr>
            <w:tcW w:w="9800" w:type="dxa"/>
            <w:gridSpan w:val="8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76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ань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водо-проводом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34,9</w:t>
            </w:r>
          </w:p>
        </w:tc>
        <w:tc>
          <w:tcPr>
            <w:tcW w:w="1141" w:type="dxa"/>
            <w:vAlign w:val="center"/>
          </w:tcPr>
          <w:p w:rsidR="007819C5" w:rsidRPr="00CE40AD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highlight w:val="red"/>
              </w:rPr>
            </w:pPr>
            <w:r w:rsidRPr="00CE40AD">
              <w:rPr>
                <w:rFonts w:ascii="Times New Roman" w:hAnsi="Times New Roman"/>
                <w:i w:val="0"/>
                <w:color w:val="000000"/>
                <w:sz w:val="24"/>
                <w:szCs w:val="24"/>
                <w:highlight w:val="red"/>
              </w:rPr>
              <w:t>41,9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5,4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819C5" w:rsidRPr="00CE40AD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5,9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7,1</w:t>
            </w:r>
          </w:p>
        </w:tc>
      </w:tr>
      <w:tr w:rsidR="007819C5" w:rsidRPr="00AD5B54" w:rsidTr="005B0835">
        <w:trPr>
          <w:trHeight w:val="423"/>
        </w:trPr>
        <w:tc>
          <w:tcPr>
            <w:tcW w:w="7525" w:type="dxa"/>
            <w:gridSpan w:val="6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45,3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54,4</w:t>
            </w:r>
          </w:p>
        </w:tc>
      </w:tr>
      <w:tr w:rsidR="007819C5" w:rsidRPr="00AD5B54" w:rsidTr="005B0835">
        <w:trPr>
          <w:trHeight w:val="423"/>
        </w:trPr>
        <w:tc>
          <w:tcPr>
            <w:tcW w:w="9800" w:type="dxa"/>
            <w:gridSpan w:val="8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рняк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198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238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54,7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65,6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7,1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8,5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9,3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11,2</w:t>
            </w:r>
          </w:p>
        </w:tc>
      </w:tr>
      <w:tr w:rsidR="007819C5" w:rsidRPr="00AD5B54" w:rsidTr="005B0835">
        <w:trPr>
          <w:trHeight w:val="423"/>
        </w:trPr>
        <w:tc>
          <w:tcPr>
            <w:tcW w:w="7525" w:type="dxa"/>
            <w:gridSpan w:val="6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71,1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85,3</w:t>
            </w:r>
          </w:p>
        </w:tc>
      </w:tr>
      <w:tr w:rsidR="007819C5" w:rsidRPr="00AD5B54" w:rsidTr="005B0835">
        <w:trPr>
          <w:trHeight w:val="423"/>
        </w:trPr>
        <w:tc>
          <w:tcPr>
            <w:tcW w:w="9800" w:type="dxa"/>
            <w:gridSpan w:val="8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  <w:proofErr w:type="gramStart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.С</w:t>
            </w:r>
            <w:proofErr w:type="gramEnd"/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таро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аккулаево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и местными водонагревателями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238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341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78,4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94,1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10,2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12,2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13,3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15,9</w:t>
            </w:r>
          </w:p>
        </w:tc>
      </w:tr>
      <w:tr w:rsidR="007819C5" w:rsidRPr="00AD5B54" w:rsidTr="005B0835">
        <w:trPr>
          <w:trHeight w:val="423"/>
        </w:trPr>
        <w:tc>
          <w:tcPr>
            <w:tcW w:w="7525" w:type="dxa"/>
            <w:gridSpan w:val="6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101,9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121,2</w:t>
            </w:r>
          </w:p>
        </w:tc>
      </w:tr>
      <w:tr w:rsidR="007819C5" w:rsidRPr="00AD5B54" w:rsidTr="005B0835">
        <w:trPr>
          <w:trHeight w:val="423"/>
        </w:trPr>
        <w:tc>
          <w:tcPr>
            <w:tcW w:w="9800" w:type="dxa"/>
            <w:gridSpan w:val="8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Малоаккулаево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Жилые дома с </w:t>
            </w:r>
            <w:proofErr w:type="gramStart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проводом</w:t>
            </w:r>
            <w:proofErr w:type="gramEnd"/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 xml:space="preserve"> местными водонагревателями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156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198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45,5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  <w:t>54,6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Расход воды на полив территории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-/-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5,9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7,1</w:t>
            </w:r>
          </w:p>
        </w:tc>
      </w:tr>
      <w:tr w:rsidR="007819C5" w:rsidRPr="00AD5B54" w:rsidTr="005B0835">
        <w:trPr>
          <w:trHeight w:val="423"/>
        </w:trPr>
        <w:tc>
          <w:tcPr>
            <w:tcW w:w="709" w:type="dxa"/>
            <w:gridSpan w:val="2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Местное производство и неучтенные расходы, %</w:t>
            </w:r>
          </w:p>
        </w:tc>
        <w:tc>
          <w:tcPr>
            <w:tcW w:w="100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15%</w:t>
            </w:r>
          </w:p>
        </w:tc>
        <w:tc>
          <w:tcPr>
            <w:tcW w:w="1280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7,7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9,2</w:t>
            </w:r>
          </w:p>
        </w:tc>
      </w:tr>
      <w:tr w:rsidR="007819C5" w:rsidRPr="00AD5B54" w:rsidTr="005B0835">
        <w:trPr>
          <w:trHeight w:val="423"/>
        </w:trPr>
        <w:tc>
          <w:tcPr>
            <w:tcW w:w="7525" w:type="dxa"/>
            <w:gridSpan w:val="6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D5B5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Итого;</w:t>
            </w:r>
          </w:p>
        </w:tc>
        <w:tc>
          <w:tcPr>
            <w:tcW w:w="1134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59,1</w:t>
            </w:r>
          </w:p>
        </w:tc>
        <w:tc>
          <w:tcPr>
            <w:tcW w:w="1141" w:type="dxa"/>
            <w:vAlign w:val="center"/>
          </w:tcPr>
          <w:p w:rsidR="007819C5" w:rsidRPr="00AD5B54" w:rsidRDefault="007819C5" w:rsidP="005B0835">
            <w:pPr>
              <w:pStyle w:val="351"/>
              <w:shd w:val="clear" w:color="auto" w:fill="auto"/>
              <w:tabs>
                <w:tab w:val="left" w:pos="200"/>
              </w:tabs>
              <w:spacing w:line="240" w:lineRule="auto"/>
              <w:ind w:right="118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70,9</w:t>
            </w:r>
          </w:p>
        </w:tc>
      </w:tr>
    </w:tbl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/>
          <w:color w:val="FF0000"/>
          <w:sz w:val="24"/>
          <w:szCs w:val="24"/>
        </w:rPr>
      </w:pP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/>
          <w:i w:val="0"/>
          <w:sz w:val="24"/>
          <w:szCs w:val="24"/>
        </w:rPr>
        <w:t>Казан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ского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в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AD5B54">
        <w:rPr>
          <w:rFonts w:ascii="Times New Roman" w:hAnsi="Times New Roman"/>
          <w:i w:val="0"/>
          <w:sz w:val="24"/>
          <w:szCs w:val="24"/>
        </w:rPr>
        <w:t>с</w:t>
      </w:r>
      <w:proofErr w:type="gramEnd"/>
      <w:r w:rsidRPr="00AD5B54">
        <w:rPr>
          <w:rFonts w:ascii="Times New Roman" w:hAnsi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Казанка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замена водопроводной сети </w:t>
      </w:r>
      <w:r>
        <w:rPr>
          <w:rFonts w:ascii="Times New Roman" w:hAnsi="Times New Roman"/>
          <w:i w:val="0"/>
          <w:sz w:val="24"/>
          <w:szCs w:val="24"/>
        </w:rPr>
        <w:t>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полиэтиленовый трубопровод диаметром  90-160 мм, протяженностью 1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 1</w:t>
      </w:r>
      <w:r>
        <w:rPr>
          <w:rFonts w:ascii="Times New Roman" w:hAnsi="Times New Roman"/>
          <w:i w:val="0"/>
          <w:sz w:val="24"/>
          <w:szCs w:val="24"/>
        </w:rPr>
        <w:t>20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 м. </w:t>
      </w:r>
    </w:p>
    <w:p w:rsidR="007819C5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 д. </w:t>
      </w:r>
      <w:r>
        <w:rPr>
          <w:rFonts w:ascii="Times New Roman" w:hAnsi="Times New Roman"/>
          <w:i w:val="0"/>
          <w:sz w:val="24"/>
          <w:szCs w:val="24"/>
        </w:rPr>
        <w:t>Фань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замена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водопроводной сети из полиэтиленовых трубопроводов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60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первой очереди протяженностью </w:t>
      </w:r>
      <w:r>
        <w:rPr>
          <w:rFonts w:ascii="Times New Roman" w:hAnsi="Times New Roman"/>
          <w:i w:val="0"/>
          <w:sz w:val="24"/>
          <w:szCs w:val="24"/>
        </w:rPr>
        <w:t>4</w:t>
      </w:r>
      <w:r w:rsidRPr="00AD5B54">
        <w:rPr>
          <w:rFonts w:ascii="Times New Roman" w:hAnsi="Times New Roman"/>
          <w:i w:val="0"/>
          <w:sz w:val="24"/>
          <w:szCs w:val="24"/>
        </w:rPr>
        <w:t>00 м.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sz w:val="24"/>
          <w:szCs w:val="24"/>
        </w:rPr>
        <w:t xml:space="preserve">  в д.</w:t>
      </w:r>
      <w:r>
        <w:rPr>
          <w:rFonts w:ascii="Times New Roman" w:hAnsi="Times New Roman"/>
          <w:i w:val="0"/>
          <w:sz w:val="24"/>
          <w:szCs w:val="24"/>
        </w:rPr>
        <w:t xml:space="preserve"> Староаккулаево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замена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водопроводной сети из полиэтиленовых трубопроводов диаметром  90-160 мм, протяженностью </w:t>
      </w:r>
      <w:r>
        <w:rPr>
          <w:rFonts w:ascii="Times New Roman" w:hAnsi="Times New Roman"/>
          <w:i w:val="0"/>
          <w:sz w:val="24"/>
          <w:szCs w:val="24"/>
        </w:rPr>
        <w:t>6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00 м;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>водопроводной сети жилого района первой очереди протяженностью</w:t>
      </w: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FF0000"/>
          <w:sz w:val="24"/>
          <w:szCs w:val="24"/>
        </w:rPr>
        <w:t>400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м.</w:t>
      </w:r>
    </w:p>
    <w:p w:rsidR="007819C5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д</w:t>
      </w:r>
      <w:r>
        <w:rPr>
          <w:rFonts w:ascii="Times New Roman" w:hAnsi="Times New Roman"/>
          <w:i w:val="0"/>
          <w:sz w:val="24"/>
          <w:szCs w:val="24"/>
        </w:rPr>
        <w:t>. Малоаккулае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 </w:t>
      </w:r>
      <w:r>
        <w:rPr>
          <w:rFonts w:ascii="Times New Roman" w:hAnsi="Times New Roman"/>
          <w:i w:val="0"/>
          <w:sz w:val="24"/>
          <w:szCs w:val="24"/>
        </w:rPr>
        <w:t>замена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водопроводной сети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D5B54">
        <w:rPr>
          <w:rFonts w:ascii="Times New Roman" w:hAnsi="Times New Roman"/>
          <w:i w:val="0"/>
          <w:sz w:val="24"/>
          <w:szCs w:val="24"/>
        </w:rPr>
        <w:t>из полиэтиленовых трубопроводов</w:t>
      </w:r>
      <w:r>
        <w:rPr>
          <w:rFonts w:ascii="Times New Roman" w:hAnsi="Times New Roman"/>
          <w:i w:val="0"/>
          <w:sz w:val="24"/>
          <w:szCs w:val="24"/>
        </w:rPr>
        <w:t>,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протяженностью 1200 м и 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новой застройки протяженностью 400 м. 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AD5B54">
        <w:rPr>
          <w:rFonts w:ascii="Times New Roman" w:hAnsi="Times New Roman"/>
          <w:i w:val="0"/>
          <w:color w:val="FF0000"/>
          <w:sz w:val="24"/>
          <w:szCs w:val="24"/>
        </w:rPr>
        <w:t xml:space="preserve">  </w:t>
      </w:r>
      <w:r w:rsidRPr="00AD5B54">
        <w:rPr>
          <w:rFonts w:ascii="Times New Roman" w:hAnsi="Times New Roman"/>
          <w:i w:val="0"/>
          <w:sz w:val="24"/>
          <w:szCs w:val="24"/>
        </w:rPr>
        <w:t>в</w:t>
      </w:r>
      <w:r>
        <w:rPr>
          <w:rFonts w:ascii="Times New Roman" w:hAnsi="Times New Roman"/>
          <w:i w:val="0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i w:val="0"/>
          <w:sz w:val="24"/>
          <w:szCs w:val="24"/>
        </w:rPr>
        <w:t>.У</w:t>
      </w:r>
      <w:proofErr w:type="gramEnd"/>
      <w:r>
        <w:rPr>
          <w:rFonts w:ascii="Times New Roman" w:hAnsi="Times New Roman"/>
          <w:i w:val="0"/>
          <w:sz w:val="24"/>
          <w:szCs w:val="24"/>
        </w:rPr>
        <w:t>рняк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   строительство артезианской скважины с расчетом потребности воды на наружное пожаротушение </w:t>
      </w:r>
      <w:r>
        <w:rPr>
          <w:rFonts w:ascii="Times New Roman" w:hAnsi="Times New Roman"/>
          <w:i w:val="0"/>
          <w:sz w:val="24"/>
          <w:szCs w:val="24"/>
        </w:rPr>
        <w:t xml:space="preserve">по 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водопроводной сети жилого района новой застройки протяженностью 400 м. </w:t>
      </w:r>
    </w:p>
    <w:p w:rsidR="007819C5" w:rsidRPr="00AD5B54" w:rsidRDefault="007819C5" w:rsidP="007819C5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П</w:t>
      </w:r>
      <w:r w:rsidRPr="00AD5B54">
        <w:rPr>
          <w:rFonts w:ascii="Times New Roman" w:hAnsi="Times New Roman"/>
          <w:i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7819C5" w:rsidRPr="00E632A3" w:rsidRDefault="007819C5" w:rsidP="007819C5">
      <w:pPr>
        <w:tabs>
          <w:tab w:val="left" w:pos="0"/>
          <w:tab w:val="left" w:pos="10348"/>
        </w:tabs>
        <w:spacing w:line="276" w:lineRule="auto"/>
        <w:ind w:right="261" w:firstLine="284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Пожаротушение</w:t>
      </w:r>
    </w:p>
    <w:p w:rsidR="007819C5" w:rsidRDefault="007819C5" w:rsidP="007819C5">
      <w:pPr>
        <w:tabs>
          <w:tab w:val="left" w:pos="0"/>
          <w:tab w:val="left" w:pos="10348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Расчетные расходы воды на пожаротушение в расчетный срок –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5B54">
        <w:rPr>
          <w:rFonts w:ascii="Times New Roman" w:hAnsi="Times New Roman"/>
          <w:sz w:val="24"/>
          <w:szCs w:val="24"/>
        </w:rPr>
        <w:t xml:space="preserve"> 5,0 л/сек в том числе: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жилая застройка - 10,0 л/сек, 2 пожара по 5,0 л/сек;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общественные здания объемом 1-5 тыс.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– 10 л/сек,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- внутреннее пожаротушение 2,5 х 2 струи.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Расчетное количество пожаров - 2.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lastRenderedPageBreak/>
        <w:t>Продолжительность тушения пожара – 3 часа.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Противопожарный запас воды составит -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         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+108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+54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>= 270 м</w:t>
      </w:r>
      <w:r w:rsidRPr="00AD5B54">
        <w:rPr>
          <w:rFonts w:ascii="Times New Roman" w:hAnsi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/>
          <w:sz w:val="24"/>
          <w:szCs w:val="24"/>
        </w:rPr>
        <w:t xml:space="preserve">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Срок восстановления пожарного запаса не более 72 часов.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>
        <w:rPr>
          <w:rFonts w:ascii="Times New Roman" w:hAnsi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/>
          <w:sz w:val="24"/>
          <w:szCs w:val="24"/>
        </w:rPr>
        <w:t>пожаротушени</w:t>
      </w:r>
      <w:r>
        <w:rPr>
          <w:rFonts w:ascii="Times New Roman" w:hAnsi="Times New Roman"/>
          <w:sz w:val="24"/>
          <w:szCs w:val="24"/>
        </w:rPr>
        <w:t>е</w:t>
      </w:r>
      <w:r w:rsidRPr="00000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/>
          <w:sz w:val="24"/>
          <w:szCs w:val="24"/>
        </w:rPr>
        <w:t>непосредственн</w:t>
      </w:r>
      <w:r>
        <w:rPr>
          <w:rFonts w:ascii="Times New Roman" w:hAnsi="Times New Roman"/>
          <w:sz w:val="24"/>
          <w:szCs w:val="24"/>
        </w:rPr>
        <w:t>о из водоемов.</w:t>
      </w:r>
    </w:p>
    <w:p w:rsidR="007819C5" w:rsidRDefault="007819C5" w:rsidP="007819C5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Необходимые инвестиции в реконструкцию и техническое перевооружение источников сельского поселения Казанский сельсовет МР Альшеевский район</w:t>
      </w:r>
    </w:p>
    <w:p w:rsidR="007819C5" w:rsidRDefault="007819C5" w:rsidP="007819C5">
      <w:pPr>
        <w:spacing w:line="276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088"/>
        <w:gridCol w:w="2268"/>
      </w:tblGrid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20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20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E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0EA">
              <w:rPr>
                <w:rFonts w:ascii="Times New Roman" w:hAnsi="Times New Roman"/>
                <w:b/>
                <w:sz w:val="24"/>
                <w:szCs w:val="24"/>
              </w:rPr>
              <w:t>необходимая сумма, тыс. руб.</w:t>
            </w: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Проектирование</w:t>
            </w:r>
            <w:r w:rsidRPr="00B620EA">
              <w:rPr>
                <w:rFonts w:ascii="Times New Roman" w:hAnsi="Times New Roman"/>
                <w:bCs/>
                <w:color w:val="000000"/>
              </w:rPr>
              <w:t xml:space="preserve"> работ по</w:t>
            </w:r>
            <w:r w:rsidRPr="00B620EA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B620EA">
              <w:rPr>
                <w:rFonts w:ascii="Times New Roman" w:hAnsi="Times New Roman"/>
              </w:rPr>
              <w:t>о-</w:t>
            </w:r>
            <w:proofErr w:type="gramEnd"/>
            <w:r w:rsidRPr="00B620EA">
              <w:rPr>
                <w:rFonts w:ascii="Times New Roman" w:hAnsi="Times New Roman"/>
              </w:rPr>
              <w:t xml:space="preserve"> изыскательным работам</w:t>
            </w:r>
            <w:r w:rsidRPr="00B620EA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  <w:bCs/>
                <w:color w:val="000000"/>
              </w:rPr>
              <w:t>Проведению работ по</w:t>
            </w:r>
            <w:r w:rsidRPr="00B620EA">
              <w:rPr>
                <w:rFonts w:ascii="Times New Roman" w:hAnsi="Times New Roman"/>
              </w:rPr>
              <w:t xml:space="preserve"> инженерн</w:t>
            </w:r>
            <w:proofErr w:type="gramStart"/>
            <w:r w:rsidRPr="00B620EA">
              <w:rPr>
                <w:rFonts w:ascii="Times New Roman" w:hAnsi="Times New Roman"/>
              </w:rPr>
              <w:t>о-</w:t>
            </w:r>
            <w:proofErr w:type="gramEnd"/>
            <w:r w:rsidRPr="00B620EA">
              <w:rPr>
                <w:rFonts w:ascii="Times New Roman" w:hAnsi="Times New Roman"/>
              </w:rPr>
              <w:t xml:space="preserve"> изыскательным работам</w:t>
            </w:r>
            <w:r w:rsidRPr="00B620EA">
              <w:rPr>
                <w:rFonts w:ascii="Times New Roman" w:hAnsi="Times New Roman"/>
                <w:bCs/>
                <w:color w:val="000000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  <w:b/>
              </w:rPr>
            </w:pPr>
            <w:r w:rsidRPr="00B620EA">
              <w:rPr>
                <w:rFonts w:ascii="Times New Roman" w:hAnsi="Times New Roman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Tr="005B0835">
        <w:trPr>
          <w:trHeight w:val="387"/>
        </w:trPr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7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Разработка проектов зон санитарной охраны существующих водозаборов с получением экспертного, санитарн</w:t>
            </w:r>
            <w:proofErr w:type="gramStart"/>
            <w:r w:rsidRPr="00B620EA">
              <w:rPr>
                <w:rFonts w:ascii="Times New Roman" w:hAnsi="Times New Roman"/>
              </w:rPr>
              <w:t>о-</w:t>
            </w:r>
            <w:proofErr w:type="gramEnd"/>
            <w:r w:rsidRPr="00B620EA">
              <w:rPr>
                <w:rFonts w:ascii="Times New Roman" w:hAnsi="Times New Roman"/>
              </w:rPr>
              <w:t xml:space="preserve">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8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Проведение работ по формированию ограждения зон санитарной охраны существующих водозаборов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9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 xml:space="preserve">Проведение полного хим. анализа подземных вод </w:t>
            </w:r>
            <w:proofErr w:type="gramStart"/>
            <w:r w:rsidRPr="00B620EA">
              <w:rPr>
                <w:rFonts w:ascii="Times New Roman" w:hAnsi="Times New Roman"/>
              </w:rPr>
              <w:t>согласно перечня</w:t>
            </w:r>
            <w:proofErr w:type="gramEnd"/>
            <w:r w:rsidRPr="00B620EA">
              <w:rPr>
                <w:rFonts w:ascii="Times New Roman" w:hAnsi="Times New Roman"/>
              </w:rPr>
              <w:t xml:space="preserve"> 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11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C5" w:rsidRPr="00651927" w:rsidTr="005B0835">
        <w:tc>
          <w:tcPr>
            <w:tcW w:w="709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</w:rPr>
              <w:t>12</w:t>
            </w:r>
          </w:p>
        </w:tc>
        <w:tc>
          <w:tcPr>
            <w:tcW w:w="708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both"/>
              <w:rPr>
                <w:rFonts w:ascii="Times New Roman" w:hAnsi="Times New Roman"/>
              </w:rPr>
            </w:pPr>
            <w:r w:rsidRPr="00B620EA">
              <w:rPr>
                <w:rFonts w:ascii="Times New Roman" w:hAnsi="Times New Roman"/>
                <w:sz w:val="24"/>
                <w:szCs w:val="24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7819C5" w:rsidRPr="00B620EA" w:rsidRDefault="007819C5" w:rsidP="005B0835">
            <w:pPr>
              <w:tabs>
                <w:tab w:val="left" w:pos="0"/>
              </w:tabs>
              <w:spacing w:after="0" w:line="276" w:lineRule="auto"/>
              <w:ind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9C5" w:rsidRDefault="007819C5" w:rsidP="007819C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19C5" w:rsidRPr="008C4796" w:rsidRDefault="007819C5" w:rsidP="007819C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Ожидаемые результаты</w:t>
      </w:r>
    </w:p>
    <w:p w:rsidR="007819C5" w:rsidRPr="008C479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7819C5" w:rsidRPr="008C479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lastRenderedPageBreak/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ов</w:t>
      </w:r>
      <w:r w:rsidRPr="008C4796">
        <w:rPr>
          <w:rFonts w:ascii="Times New Roman" w:hAnsi="Times New Roman"/>
          <w:sz w:val="24"/>
          <w:szCs w:val="24"/>
        </w:rPr>
        <w:t xml:space="preserve"> до 30% от затрат и средств инвесторов на реализацию мероприятий.</w:t>
      </w:r>
    </w:p>
    <w:p w:rsidR="007819C5" w:rsidRPr="008C479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7819C5" w:rsidRPr="008C479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7819C5" w:rsidRPr="008C479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/>
          <w:sz w:val="24"/>
          <w:szCs w:val="24"/>
        </w:rPr>
        <w:t>т</w:t>
      </w:r>
      <w:r w:rsidRPr="008C4796">
        <w:rPr>
          <w:rFonts w:ascii="Times New Roman" w:hAnsi="Times New Roman"/>
          <w:sz w:val="24"/>
          <w:szCs w:val="24"/>
        </w:rPr>
        <w:t>ехнологических отказов.</w:t>
      </w:r>
    </w:p>
    <w:p w:rsidR="007819C5" w:rsidRPr="00AD5B54" w:rsidRDefault="007819C5" w:rsidP="007819C5">
      <w:pPr>
        <w:tabs>
          <w:tab w:val="left" w:pos="0"/>
        </w:tabs>
        <w:spacing w:after="0" w:line="276" w:lineRule="auto"/>
        <w:ind w:right="118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tabs>
          <w:tab w:val="left" w:pos="0"/>
        </w:tabs>
        <w:spacing w:line="276" w:lineRule="auto"/>
        <w:ind w:right="118" w:firstLine="567"/>
        <w:rPr>
          <w:rFonts w:ascii="Times New Roman" w:hAnsi="Times New Roman"/>
          <w:b/>
          <w:sz w:val="24"/>
          <w:szCs w:val="24"/>
        </w:rPr>
      </w:pPr>
      <w:r w:rsidRPr="00E632A3">
        <w:rPr>
          <w:rFonts w:ascii="Times New Roman" w:hAnsi="Times New Roman"/>
          <w:b/>
          <w:sz w:val="24"/>
          <w:szCs w:val="24"/>
        </w:rPr>
        <w:t>Электроснабжение.</w:t>
      </w:r>
    </w:p>
    <w:p w:rsidR="007819C5" w:rsidRPr="004F0AB6" w:rsidRDefault="007819C5" w:rsidP="007819C5">
      <w:pPr>
        <w:pStyle w:val="a3"/>
        <w:tabs>
          <w:tab w:val="left" w:pos="426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4F0AB6">
        <w:rPr>
          <w:rFonts w:ascii="Times New Roman" w:hAnsi="Times New Roman"/>
          <w:sz w:val="24"/>
          <w:szCs w:val="24"/>
        </w:rPr>
        <w:t xml:space="preserve">В сфере электроснабжения территорию поселения обслуживает Альшеевские  РЭС ПО БЭС ООО «Башкирэнерго. </w:t>
      </w:r>
    </w:p>
    <w:p w:rsidR="007819C5" w:rsidRPr="004F0AB6" w:rsidRDefault="007819C5" w:rsidP="007819C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0AB6">
        <w:rPr>
          <w:rFonts w:ascii="Times New Roman" w:hAnsi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</w:t>
      </w:r>
      <w:proofErr w:type="gramStart"/>
      <w:r w:rsidRPr="008C479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4796">
        <w:rPr>
          <w:rFonts w:ascii="Times New Roman" w:hAnsi="Times New Roman"/>
          <w:sz w:val="24"/>
          <w:szCs w:val="24"/>
        </w:rPr>
        <w:t>рх. № Л56-97.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8C4796">
        <w:rPr>
          <w:rFonts w:ascii="Times New Roman" w:hAnsi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/>
          <w:sz w:val="24"/>
          <w:szCs w:val="24"/>
        </w:rPr>
        <w:t xml:space="preserve"> категории.</w:t>
      </w:r>
    </w:p>
    <w:p w:rsidR="007819C5" w:rsidRPr="008C4796" w:rsidRDefault="007819C5" w:rsidP="007819C5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8C4796">
        <w:rPr>
          <w:rFonts w:ascii="Times New Roman" w:hAnsi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7819C5" w:rsidRPr="00AD5B54" w:rsidRDefault="007819C5" w:rsidP="007819C5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b/>
          <w:sz w:val="24"/>
          <w:szCs w:val="24"/>
        </w:rPr>
      </w:pPr>
      <w:r w:rsidRPr="00AD5B54">
        <w:rPr>
          <w:rFonts w:ascii="Times New Roman" w:hAnsi="Times New Roman"/>
          <w:b/>
          <w:sz w:val="24"/>
          <w:szCs w:val="24"/>
        </w:rPr>
        <w:t xml:space="preserve"> Газоснабжение </w:t>
      </w:r>
    </w:p>
    <w:p w:rsidR="007819C5" w:rsidRPr="00AD5B54" w:rsidRDefault="007819C5" w:rsidP="007819C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Подача газа в населенные пункты будут осуществляться по существующим газопроводам высокого давления 6-12 кгс/см</w:t>
      </w:r>
      <w:proofErr w:type="gramStart"/>
      <w:r w:rsidRPr="00AD5B5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D5B54">
        <w:rPr>
          <w:rFonts w:ascii="Times New Roman" w:hAnsi="Times New Roman"/>
          <w:sz w:val="24"/>
          <w:szCs w:val="24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7819C5" w:rsidRPr="00AD5B54" w:rsidRDefault="007819C5" w:rsidP="007819C5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>Основными потребителями газа являются:</w:t>
      </w:r>
    </w:p>
    <w:p w:rsidR="007819C5" w:rsidRPr="00AD5B54" w:rsidRDefault="007819C5" w:rsidP="007819C5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lastRenderedPageBreak/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0,3 МПа</w:t>
      </w:r>
    </w:p>
    <w:p w:rsidR="007819C5" w:rsidRPr="00AD5B54" w:rsidRDefault="007819C5" w:rsidP="007819C5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/>
          <w:sz w:val="24"/>
          <w:szCs w:val="24"/>
        </w:rPr>
      </w:pPr>
      <w:r w:rsidRPr="00AD5B54">
        <w:rPr>
          <w:rFonts w:ascii="Times New Roman" w:hAnsi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7819C5" w:rsidRDefault="007819C5" w:rsidP="007819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утилизации (захоронения) ТБО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Основными положениями организации системы санитарной очистки являются: </w:t>
      </w:r>
    </w:p>
    <w:p w:rsidR="007819C5" w:rsidRPr="00874DAC" w:rsidRDefault="007819C5" w:rsidP="007819C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транспортировка, обезвреживание и утилизация всех видов отходов; </w:t>
      </w:r>
    </w:p>
    <w:p w:rsidR="007819C5" w:rsidRPr="00874DAC" w:rsidRDefault="007819C5" w:rsidP="007819C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организация сбора и удаление вторичного сырья; </w:t>
      </w:r>
    </w:p>
    <w:p w:rsidR="007819C5" w:rsidRPr="00874DAC" w:rsidRDefault="007819C5" w:rsidP="007819C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сбор, удаление и обезвреживание специфических отходов; </w:t>
      </w:r>
    </w:p>
    <w:p w:rsidR="007819C5" w:rsidRPr="00874DAC" w:rsidRDefault="007819C5" w:rsidP="007819C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- уборка территорий от мусора, смета, снега, мытье усовершенствованных покрытий. 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7819C5" w:rsidRPr="00874DAC" w:rsidRDefault="007819C5" w:rsidP="007819C5">
      <w:pPr>
        <w:spacing w:after="0" w:line="276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планово-регулярной системы очистки поселения, своевременного </w:t>
      </w:r>
    </w:p>
    <w:p w:rsidR="007819C5" w:rsidRPr="00874DAC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сбора и вывоза ТБО на полигон; </w:t>
      </w:r>
    </w:p>
    <w:p w:rsidR="007819C5" w:rsidRPr="00874DAC" w:rsidRDefault="007819C5" w:rsidP="007819C5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 организация проектирования и строительства объектов по утилизации и </w:t>
      </w:r>
    </w:p>
    <w:p w:rsidR="007819C5" w:rsidRPr="00874DAC" w:rsidRDefault="007819C5" w:rsidP="007819C5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переработке отходов; </w:t>
      </w:r>
    </w:p>
    <w:p w:rsidR="007819C5" w:rsidRPr="00874DAC" w:rsidRDefault="007819C5" w:rsidP="007819C5">
      <w:pPr>
        <w:spacing w:after="0" w:line="276" w:lineRule="auto"/>
        <w:ind w:hanging="426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    -   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Нормы накопления отходов и размеры участка складирования принимаются  в соответствии  с  СНиП 2.07.01-89 «Градостроительство. Планировка и застройка городских и сельских поселений». 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Объем образующихся отходов в населенных пунктах, с учетом степени благоустройства территории и проектной численности населения, на конец расчетного срока составит по </w:t>
      </w:r>
      <w:r>
        <w:rPr>
          <w:rFonts w:ascii="Times New Roman" w:hAnsi="Times New Roman"/>
          <w:sz w:val="24"/>
          <w:szCs w:val="24"/>
        </w:rPr>
        <w:t>Казан</w:t>
      </w:r>
      <w:r w:rsidRPr="00874DAC">
        <w:rPr>
          <w:rFonts w:ascii="Times New Roman" w:hAnsi="Times New Roman"/>
          <w:sz w:val="24"/>
          <w:szCs w:val="24"/>
        </w:rPr>
        <w:t xml:space="preserve">скому сельскому около  </w:t>
      </w:r>
      <w:r>
        <w:rPr>
          <w:rFonts w:ascii="Times New Roman" w:hAnsi="Times New Roman"/>
          <w:sz w:val="24"/>
          <w:szCs w:val="24"/>
        </w:rPr>
        <w:t>8,5</w:t>
      </w:r>
      <w:r w:rsidRPr="00874DAC">
        <w:rPr>
          <w:rFonts w:ascii="Times New Roman" w:hAnsi="Times New Roman"/>
          <w:sz w:val="24"/>
          <w:szCs w:val="24"/>
        </w:rPr>
        <w:t xml:space="preserve"> тонн в год или 1</w:t>
      </w:r>
      <w:r>
        <w:rPr>
          <w:rFonts w:ascii="Times New Roman" w:hAnsi="Times New Roman"/>
          <w:sz w:val="24"/>
          <w:szCs w:val="24"/>
        </w:rPr>
        <w:t>295</w:t>
      </w:r>
      <w:r w:rsidRPr="00874DAC">
        <w:rPr>
          <w:rFonts w:ascii="Times New Roman" w:hAnsi="Times New Roman"/>
          <w:sz w:val="24"/>
          <w:szCs w:val="24"/>
        </w:rPr>
        <w:t xml:space="preserve"> куб.м./в год–  </w:t>
      </w:r>
      <w:proofErr w:type="gramStart"/>
      <w:r w:rsidRPr="00874DAC">
        <w:rPr>
          <w:rFonts w:ascii="Times New Roman" w:hAnsi="Times New Roman"/>
          <w:sz w:val="24"/>
          <w:szCs w:val="24"/>
        </w:rPr>
        <w:t>пр</w:t>
      </w:r>
      <w:proofErr w:type="gramEnd"/>
      <w:r w:rsidRPr="00874DAC">
        <w:rPr>
          <w:rFonts w:ascii="Times New Roman" w:hAnsi="Times New Roman"/>
          <w:sz w:val="24"/>
          <w:szCs w:val="24"/>
        </w:rPr>
        <w:t>и норме накопления бытовых отходов на 1 человека в год 300 кг или 1,1 куб.м.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Казанка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2,9</w:t>
      </w:r>
      <w:r w:rsidRPr="00874DAC">
        <w:rPr>
          <w:rFonts w:ascii="Times New Roman" w:hAnsi="Times New Roman"/>
          <w:sz w:val="24"/>
          <w:szCs w:val="24"/>
        </w:rPr>
        <w:t xml:space="preserve"> 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459,8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Фань –0</w:t>
      </w:r>
      <w:r w:rsidRPr="00874D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 т./год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ли 136,4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рняк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1,4</w:t>
      </w:r>
      <w:r w:rsidRPr="00874DAC">
        <w:rPr>
          <w:rFonts w:ascii="Times New Roman" w:hAnsi="Times New Roman"/>
          <w:sz w:val="24"/>
          <w:szCs w:val="24"/>
        </w:rPr>
        <w:t xml:space="preserve"> т./год. или </w:t>
      </w:r>
      <w:r>
        <w:rPr>
          <w:rFonts w:ascii="Times New Roman" w:hAnsi="Times New Roman"/>
          <w:sz w:val="24"/>
          <w:szCs w:val="24"/>
        </w:rPr>
        <w:t>227,7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74DAC">
        <w:rPr>
          <w:rFonts w:ascii="Times New Roman" w:hAnsi="Times New Roman"/>
          <w:sz w:val="24"/>
          <w:szCs w:val="24"/>
        </w:rPr>
        <w:t xml:space="preserve"> Старо</w:t>
      </w:r>
      <w:r>
        <w:rPr>
          <w:rFonts w:ascii="Times New Roman" w:hAnsi="Times New Roman"/>
          <w:sz w:val="24"/>
          <w:szCs w:val="24"/>
        </w:rPr>
        <w:t>аккулаево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2,1 т./год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ли 286,0 </w:t>
      </w:r>
      <w:r w:rsidRPr="00874DAC">
        <w:rPr>
          <w:rFonts w:ascii="Times New Roman" w:hAnsi="Times New Roman"/>
          <w:sz w:val="24"/>
          <w:szCs w:val="24"/>
        </w:rPr>
        <w:t>куб.м./в год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Малоаккулаево</w:t>
      </w:r>
      <w:r w:rsidRPr="00874DA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1,2</w:t>
      </w:r>
      <w:r w:rsidRPr="00874DAC">
        <w:rPr>
          <w:rFonts w:ascii="Times New Roman" w:hAnsi="Times New Roman"/>
          <w:sz w:val="24"/>
          <w:szCs w:val="24"/>
        </w:rPr>
        <w:t xml:space="preserve"> т./год</w:t>
      </w:r>
      <w:proofErr w:type="gramStart"/>
      <w:r w:rsidRPr="00874DAC">
        <w:rPr>
          <w:rFonts w:ascii="Times New Roman" w:hAnsi="Times New Roman"/>
          <w:sz w:val="24"/>
          <w:szCs w:val="24"/>
        </w:rPr>
        <w:t>.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4DAC">
        <w:rPr>
          <w:rFonts w:ascii="Times New Roman" w:hAnsi="Times New Roman"/>
          <w:sz w:val="24"/>
          <w:szCs w:val="24"/>
        </w:rPr>
        <w:t>и</w:t>
      </w:r>
      <w:proofErr w:type="gramEnd"/>
      <w:r w:rsidRPr="00874DAC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185,9</w:t>
      </w:r>
      <w:r w:rsidRPr="00874DAC">
        <w:rPr>
          <w:rFonts w:ascii="Times New Roman" w:hAnsi="Times New Roman"/>
          <w:sz w:val="24"/>
          <w:szCs w:val="24"/>
        </w:rPr>
        <w:t xml:space="preserve"> куб.м./в год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</w:rPr>
      </w:pPr>
      <w:r w:rsidRPr="00874DAC">
        <w:rPr>
          <w:rFonts w:ascii="Times New Roman" w:hAnsi="Times New Roman"/>
          <w:sz w:val="24"/>
          <w:szCs w:val="24"/>
        </w:rPr>
        <w:lastRenderedPageBreak/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7819C5" w:rsidRPr="00874DAC" w:rsidRDefault="007819C5" w:rsidP="007819C5">
      <w:pPr>
        <w:pStyle w:val="24"/>
        <w:numPr>
          <w:ilvl w:val="12"/>
          <w:numId w:val="0"/>
        </w:numPr>
        <w:tabs>
          <w:tab w:val="num" w:pos="720"/>
        </w:tabs>
        <w:spacing w:line="276" w:lineRule="auto"/>
        <w:ind w:right="0" w:firstLine="680"/>
        <w:jc w:val="both"/>
        <w:rPr>
          <w:sz w:val="24"/>
          <w:szCs w:val="24"/>
        </w:rPr>
      </w:pPr>
      <w:r w:rsidRPr="00874DAC">
        <w:rPr>
          <w:sz w:val="24"/>
          <w:szCs w:val="24"/>
        </w:rPr>
        <w:t>Предприятиям необходимо:</w:t>
      </w:r>
    </w:p>
    <w:p w:rsidR="007819C5" w:rsidRPr="00874DAC" w:rsidRDefault="007819C5" w:rsidP="007819C5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выполнить проекты нормативов образования и лимитов размещения отходов;</w:t>
      </w:r>
    </w:p>
    <w:p w:rsidR="007819C5" w:rsidRPr="00874DAC" w:rsidRDefault="007819C5" w:rsidP="007819C5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хранить отходы в специально отведенных местах в герметичных контейнерах;</w:t>
      </w:r>
    </w:p>
    <w:p w:rsidR="007819C5" w:rsidRPr="00874DAC" w:rsidRDefault="007819C5" w:rsidP="007819C5">
      <w:pPr>
        <w:numPr>
          <w:ilvl w:val="0"/>
          <w:numId w:val="15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7819C5" w:rsidRPr="00874DAC" w:rsidRDefault="007819C5" w:rsidP="007819C5">
      <w:pPr>
        <w:spacing w:after="0"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74DAC">
        <w:rPr>
          <w:rFonts w:ascii="Times New Roman" w:hAnsi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7819C5" w:rsidRDefault="007819C5" w:rsidP="007819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19C5" w:rsidRDefault="007819C5" w:rsidP="007819C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774428">
        <w:rPr>
          <w:rFonts w:ascii="Times New Roman" w:hAnsi="Times New Roman"/>
          <w:b/>
          <w:sz w:val="24"/>
          <w:szCs w:val="24"/>
        </w:rPr>
        <w:t>Целевые</w:t>
      </w:r>
      <w:proofErr w:type="gramEnd"/>
      <w:r w:rsidRPr="00774428">
        <w:rPr>
          <w:rFonts w:ascii="Times New Roman" w:hAnsi="Times New Roman"/>
          <w:b/>
          <w:sz w:val="24"/>
          <w:szCs w:val="24"/>
        </w:rPr>
        <w:t xml:space="preserve"> показатели развития коммунальной инфраструктуры</w:t>
      </w:r>
    </w:p>
    <w:p w:rsidR="007819C5" w:rsidRDefault="007819C5" w:rsidP="007819C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Pr="00774428" w:rsidRDefault="007819C5" w:rsidP="007819C5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6.1.  Система водоснабжения</w:t>
      </w:r>
    </w:p>
    <w:p w:rsidR="007819C5" w:rsidRPr="00000DA1" w:rsidRDefault="007819C5" w:rsidP="007819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819C5" w:rsidRPr="00000DA1" w:rsidRDefault="007819C5" w:rsidP="007819C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000DA1">
        <w:rPr>
          <w:rFonts w:ascii="Times New Roman" w:hAnsi="Times New Roman"/>
          <w:sz w:val="24"/>
          <w:szCs w:val="24"/>
        </w:rPr>
        <w:t>еконструкция ветхих водопроводных сетей и сооружений;</w:t>
      </w:r>
    </w:p>
    <w:p w:rsidR="007819C5" w:rsidRPr="00000DA1" w:rsidRDefault="007819C5" w:rsidP="007819C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7819C5" w:rsidRDefault="007819C5" w:rsidP="007819C5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000DA1">
        <w:rPr>
          <w:rFonts w:ascii="Times New Roman" w:hAnsi="Times New Roman"/>
          <w:sz w:val="24"/>
          <w:szCs w:val="24"/>
        </w:rPr>
        <w:t>беспечение централизованной системой водоснабжения районов новой жилой застройки поселения.</w:t>
      </w:r>
    </w:p>
    <w:p w:rsidR="007819C5" w:rsidRPr="00000DA1" w:rsidRDefault="007819C5" w:rsidP="007819C5">
      <w:pPr>
        <w:tabs>
          <w:tab w:val="num" w:pos="1418"/>
        </w:tabs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00DA1">
        <w:rPr>
          <w:rFonts w:ascii="Times New Roman" w:hAnsi="Times New Roman"/>
          <w:sz w:val="24"/>
          <w:szCs w:val="24"/>
        </w:rPr>
        <w:t>Строительство арт</w:t>
      </w:r>
      <w:r>
        <w:rPr>
          <w:rFonts w:ascii="Times New Roman" w:hAnsi="Times New Roman"/>
          <w:sz w:val="24"/>
          <w:szCs w:val="24"/>
        </w:rPr>
        <w:t xml:space="preserve">езианских </w:t>
      </w:r>
      <w:r w:rsidRPr="00000DA1">
        <w:rPr>
          <w:rFonts w:ascii="Times New Roman" w:hAnsi="Times New Roman"/>
          <w:sz w:val="24"/>
          <w:szCs w:val="24"/>
        </w:rPr>
        <w:t xml:space="preserve">скважин, водонапорной башни «Рожновского» в районе </w:t>
      </w:r>
      <w:r>
        <w:rPr>
          <w:rFonts w:ascii="Times New Roman" w:hAnsi="Times New Roman"/>
          <w:sz w:val="24"/>
          <w:szCs w:val="24"/>
        </w:rPr>
        <w:t>существующей и планируемой</w:t>
      </w:r>
      <w:r w:rsidRPr="00000DA1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стройки</w:t>
      </w:r>
      <w:r w:rsidRPr="00000DA1">
        <w:rPr>
          <w:rFonts w:ascii="Times New Roman" w:hAnsi="Times New Roman"/>
          <w:sz w:val="24"/>
          <w:szCs w:val="24"/>
        </w:rPr>
        <w:t>;</w:t>
      </w:r>
    </w:p>
    <w:p w:rsidR="007819C5" w:rsidRPr="00000DA1" w:rsidRDefault="007819C5" w:rsidP="007819C5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00DA1">
        <w:rPr>
          <w:rFonts w:ascii="Times New Roman" w:hAnsi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/>
          <w:sz w:val="24"/>
          <w:szCs w:val="24"/>
        </w:rPr>
        <w:t>о из водоемов и установка гидрантов для целей пожаротушения;</w:t>
      </w:r>
    </w:p>
    <w:p w:rsidR="007819C5" w:rsidRDefault="007819C5" w:rsidP="007819C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 Система газоснабжения</w:t>
      </w:r>
    </w:p>
    <w:p w:rsidR="007819C5" w:rsidRPr="00000DA1" w:rsidRDefault="007819C5" w:rsidP="007819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819C5" w:rsidRDefault="007819C5" w:rsidP="007819C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466E2">
        <w:rPr>
          <w:rFonts w:ascii="Times New Roman" w:hAnsi="Times New Roman"/>
          <w:sz w:val="24"/>
          <w:szCs w:val="24"/>
        </w:rPr>
        <w:t xml:space="preserve">Прокладка сетей низкого давления потребителям по территории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4466E2">
        <w:rPr>
          <w:rFonts w:ascii="Times New Roman" w:hAnsi="Times New Roman"/>
          <w:sz w:val="24"/>
          <w:szCs w:val="24"/>
        </w:rPr>
        <w:t xml:space="preserve">застройки </w:t>
      </w:r>
      <w:r>
        <w:rPr>
          <w:rFonts w:ascii="Times New Roman" w:hAnsi="Times New Roman"/>
          <w:sz w:val="24"/>
          <w:szCs w:val="24"/>
        </w:rPr>
        <w:t>сельского поселения Казанский сельсовет.</w:t>
      </w:r>
    </w:p>
    <w:p w:rsidR="007819C5" w:rsidRDefault="007819C5" w:rsidP="007819C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466E2">
        <w:rPr>
          <w:rFonts w:ascii="Times New Roman" w:hAnsi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7819C5" w:rsidRPr="004466E2" w:rsidRDefault="007819C5" w:rsidP="007819C5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9C5" w:rsidRDefault="007819C5" w:rsidP="007819C5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Pr="00DD4AF0">
        <w:rPr>
          <w:rFonts w:ascii="Times New Roman" w:hAnsi="Times New Roman"/>
          <w:b/>
          <w:sz w:val="24"/>
          <w:szCs w:val="24"/>
        </w:rPr>
        <w:t xml:space="preserve"> Система сбора и вывоза твердых бытовых отходов</w:t>
      </w:r>
    </w:p>
    <w:p w:rsidR="007819C5" w:rsidRPr="00DD4AF0" w:rsidRDefault="007819C5" w:rsidP="007819C5">
      <w:pPr>
        <w:ind w:firstLine="600"/>
        <w:jc w:val="both"/>
        <w:rPr>
          <w:rFonts w:ascii="Times New Roman" w:hAnsi="Times New Roman"/>
          <w:spacing w:val="-2"/>
          <w:sz w:val="24"/>
          <w:szCs w:val="24"/>
        </w:rPr>
      </w:pPr>
      <w:r w:rsidRPr="00DD4AF0">
        <w:rPr>
          <w:rFonts w:ascii="Times New Roman" w:hAnsi="Times New Roman"/>
          <w:sz w:val="24"/>
          <w:szCs w:val="24"/>
        </w:rPr>
        <w:t xml:space="preserve">Основными целевыми индикаторами </w:t>
      </w:r>
      <w:proofErr w:type="gramStart"/>
      <w:r w:rsidRPr="00DD4AF0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 системы сбора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и вывоза твердых бытовых отходов потребителей поселения</w:t>
      </w:r>
      <w:r w:rsidRPr="00DD4AF0">
        <w:rPr>
          <w:rFonts w:ascii="Times New Roman" w:hAnsi="Times New Roman"/>
          <w:spacing w:val="-2"/>
          <w:sz w:val="24"/>
          <w:szCs w:val="24"/>
        </w:rPr>
        <w:t>, являются:</w:t>
      </w:r>
    </w:p>
    <w:p w:rsidR="007819C5" w:rsidRPr="00DD4AF0" w:rsidRDefault="007819C5" w:rsidP="007819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D4AF0">
        <w:rPr>
          <w:rFonts w:ascii="Times New Roman" w:hAnsi="Times New Roman"/>
          <w:sz w:val="24"/>
          <w:szCs w:val="24"/>
        </w:rPr>
        <w:t xml:space="preserve">Рекультивация территории, на которой ранее располагалась несанкционированная свалки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7819C5" w:rsidRPr="00DD4AF0" w:rsidRDefault="007819C5" w:rsidP="007819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4AF0">
        <w:rPr>
          <w:rFonts w:ascii="Times New Roman" w:hAnsi="Times New Roman"/>
          <w:sz w:val="24"/>
          <w:szCs w:val="24"/>
        </w:rPr>
        <w:t>Организация в поселении раздельного сбора мусора (перспектива).</w:t>
      </w:r>
    </w:p>
    <w:p w:rsidR="007819C5" w:rsidRDefault="007819C5" w:rsidP="007819C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 Система электроснабжения</w:t>
      </w:r>
    </w:p>
    <w:p w:rsidR="007819C5" w:rsidRPr="00000DA1" w:rsidRDefault="007819C5" w:rsidP="007819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0DA1">
        <w:rPr>
          <w:rFonts w:ascii="Times New Roman" w:hAnsi="Times New Roman"/>
          <w:sz w:val="24"/>
          <w:szCs w:val="24"/>
        </w:rPr>
        <w:lastRenderedPageBreak/>
        <w:t xml:space="preserve">Основными целевыми индикаторами </w:t>
      </w:r>
      <w:proofErr w:type="gramStart"/>
      <w:r w:rsidRPr="00000DA1">
        <w:rPr>
          <w:rFonts w:ascii="Times New Roman" w:hAnsi="Times New Roman"/>
          <w:sz w:val="24"/>
          <w:szCs w:val="24"/>
        </w:rPr>
        <w:t xml:space="preserve">реализации мероприятий программы комплексного развития системы </w:t>
      </w:r>
      <w:r>
        <w:rPr>
          <w:rFonts w:ascii="Times New Roman" w:hAnsi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/>
          <w:sz w:val="24"/>
          <w:szCs w:val="24"/>
        </w:rPr>
        <w:t xml:space="preserve"> потребителей </w:t>
      </w:r>
      <w:r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000DA1">
        <w:rPr>
          <w:rFonts w:ascii="Times New Roman" w:hAnsi="Times New Roman"/>
          <w:sz w:val="24"/>
          <w:szCs w:val="24"/>
        </w:rPr>
        <w:t xml:space="preserve"> являются:</w:t>
      </w:r>
    </w:p>
    <w:p w:rsidR="007819C5" w:rsidRPr="00193EFD" w:rsidRDefault="007819C5" w:rsidP="007819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193EFD">
        <w:rPr>
          <w:rFonts w:ascii="Times New Roman" w:hAnsi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7819C5" w:rsidRPr="00193EFD" w:rsidRDefault="007819C5" w:rsidP="007819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EFD">
        <w:rPr>
          <w:rFonts w:ascii="Times New Roman" w:hAnsi="Times New Roman"/>
          <w:sz w:val="24"/>
          <w:szCs w:val="2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Pr="00193EF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819C5" w:rsidRPr="00193EFD" w:rsidRDefault="007819C5" w:rsidP="007819C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EFD">
        <w:rPr>
          <w:rFonts w:ascii="Times New Roman" w:hAnsi="Times New Roman"/>
          <w:sz w:val="24"/>
          <w:szCs w:val="2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</w:t>
      </w:r>
      <w:r>
        <w:rPr>
          <w:rFonts w:ascii="Times New Roman" w:hAnsi="Times New Roman"/>
          <w:sz w:val="24"/>
          <w:szCs w:val="24"/>
        </w:rPr>
        <w:t>ствиями</w:t>
      </w:r>
      <w:r w:rsidRPr="00193EFD">
        <w:rPr>
          <w:rFonts w:ascii="Times New Roman" w:hAnsi="Times New Roman"/>
          <w:sz w:val="24"/>
          <w:szCs w:val="24"/>
        </w:rPr>
        <w:t>;</w:t>
      </w:r>
    </w:p>
    <w:p w:rsidR="007819C5" w:rsidRPr="003D2734" w:rsidRDefault="007819C5" w:rsidP="007819C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Pr="00B74ADC" w:rsidRDefault="007819C5" w:rsidP="007819C5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Механизм</w:t>
      </w:r>
      <w:proofErr w:type="gramEnd"/>
      <w:r w:rsidRPr="00B74ADC">
        <w:rPr>
          <w:rFonts w:ascii="Times New Roman" w:hAnsi="Times New Roman"/>
          <w:b/>
          <w:sz w:val="24"/>
          <w:szCs w:val="24"/>
        </w:rPr>
        <w:t xml:space="preserve"> реализации  программы и контроль за ходом ее выполнения</w:t>
      </w:r>
    </w:p>
    <w:p w:rsidR="007819C5" w:rsidRPr="00B74ADC" w:rsidRDefault="007819C5" w:rsidP="007819C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/>
          <w:sz w:val="24"/>
          <w:szCs w:val="24"/>
        </w:rPr>
        <w:t xml:space="preserve"> Казанский сельсовет</w:t>
      </w:r>
      <w:r w:rsidRPr="00B74ADC">
        <w:rPr>
          <w:rFonts w:ascii="Times New Roman" w:hAnsi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/>
          <w:sz w:val="24"/>
          <w:szCs w:val="24"/>
        </w:rPr>
        <w:t>МР Альшеевский район</w:t>
      </w:r>
      <w:r w:rsidRPr="00B74ADC">
        <w:rPr>
          <w:rFonts w:ascii="Times New Roman" w:hAnsi="Times New Roman"/>
          <w:sz w:val="24"/>
          <w:szCs w:val="24"/>
        </w:rPr>
        <w:t xml:space="preserve">, средства </w:t>
      </w:r>
      <w:r>
        <w:rPr>
          <w:rFonts w:ascii="Times New Roman" w:hAnsi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7819C5" w:rsidRPr="00B74ADC" w:rsidRDefault="007819C5" w:rsidP="007819C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sz w:val="24"/>
          <w:szCs w:val="24"/>
        </w:rPr>
        <w:t xml:space="preserve"> Казанский сельсовет</w:t>
      </w:r>
      <w:r w:rsidRPr="00B74ADC">
        <w:rPr>
          <w:rFonts w:ascii="Times New Roman" w:hAnsi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819C5" w:rsidRPr="00B74ADC" w:rsidRDefault="007819C5" w:rsidP="007819C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Исполнителями программы являются администрация сельского поселения</w:t>
      </w:r>
      <w:r>
        <w:rPr>
          <w:rFonts w:ascii="Times New Roman" w:hAnsi="Times New Roman"/>
          <w:sz w:val="24"/>
          <w:szCs w:val="24"/>
        </w:rPr>
        <w:t xml:space="preserve"> Казанский сельсовет </w:t>
      </w:r>
      <w:r w:rsidRPr="00B74ADC">
        <w:rPr>
          <w:rFonts w:ascii="Times New Roman" w:hAnsi="Times New Roman"/>
          <w:sz w:val="24"/>
          <w:szCs w:val="24"/>
        </w:rPr>
        <w:t xml:space="preserve"> и организации коммунального комплекса.</w:t>
      </w:r>
    </w:p>
    <w:p w:rsidR="007819C5" w:rsidRPr="00B74ADC" w:rsidRDefault="007819C5" w:rsidP="007819C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19C5" w:rsidRPr="00B74ADC" w:rsidRDefault="007819C5" w:rsidP="007819C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A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4ADC">
        <w:rPr>
          <w:rFonts w:ascii="Times New Roman" w:hAnsi="Times New Roman"/>
          <w:sz w:val="24"/>
          <w:szCs w:val="24"/>
        </w:rPr>
        <w:t xml:space="preserve"> реализацией Программы осуществляет по итогам каждого года </w:t>
      </w:r>
      <w:r>
        <w:rPr>
          <w:rFonts w:ascii="Times New Roman" w:hAnsi="Times New Roman"/>
          <w:sz w:val="24"/>
          <w:szCs w:val="24"/>
        </w:rPr>
        <w:t xml:space="preserve">сектор </w:t>
      </w:r>
      <w:r w:rsidRPr="00F60E77">
        <w:rPr>
          <w:rFonts w:ascii="Times New Roman" w:hAnsi="Times New Roman"/>
          <w:sz w:val="24"/>
          <w:szCs w:val="24"/>
        </w:rPr>
        <w:t>ЖКХ администрации муниципального района Альшеевский район и  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F60E77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Казанский</w:t>
      </w:r>
      <w:r w:rsidRPr="00F60E77">
        <w:rPr>
          <w:rFonts w:ascii="Times New Roman" w:hAnsi="Times New Roman"/>
          <w:sz w:val="24"/>
          <w:szCs w:val="24"/>
        </w:rPr>
        <w:t xml:space="preserve"> сельсовет МР Альшеевский район. </w:t>
      </w:r>
    </w:p>
    <w:p w:rsidR="007819C5" w:rsidRPr="00B74ADC" w:rsidRDefault="007819C5" w:rsidP="007819C5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74ADC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7819C5" w:rsidRPr="00B74ADC" w:rsidRDefault="007819C5" w:rsidP="007819C5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Default="007819C5" w:rsidP="007819C5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9C5" w:rsidRPr="00B74ADC" w:rsidRDefault="007819C5" w:rsidP="007819C5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74ADC">
        <w:rPr>
          <w:rFonts w:ascii="Times New Roman" w:hAnsi="Times New Roman"/>
          <w:b/>
          <w:sz w:val="24"/>
          <w:szCs w:val="24"/>
        </w:rPr>
        <w:t>Оценка</w:t>
      </w:r>
      <w:proofErr w:type="gramEnd"/>
      <w:r w:rsidRPr="00B74ADC">
        <w:rPr>
          <w:rFonts w:ascii="Times New Roman" w:hAnsi="Times New Roman"/>
          <w:b/>
          <w:sz w:val="24"/>
          <w:szCs w:val="24"/>
        </w:rPr>
        <w:t xml:space="preserve"> эффективности реализации программы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 xml:space="preserve">- снижение  эксплуатационных затрат предприятий ЖКХ; </w:t>
      </w:r>
    </w:p>
    <w:p w:rsidR="007819C5" w:rsidRPr="00B74ADC" w:rsidRDefault="007819C5" w:rsidP="007819C5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/>
          <w:sz w:val="24"/>
          <w:szCs w:val="24"/>
          <w:lang w:eastAsia="ru-RU"/>
        </w:rPr>
      </w:pPr>
      <w:r w:rsidRPr="00B74ADC">
        <w:rPr>
          <w:rFonts w:ascii="Times New Roman" w:hAnsi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74ADC">
        <w:rPr>
          <w:rFonts w:ascii="Times New Roman" w:hAnsi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снижение количества потерь воды;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lastRenderedPageBreak/>
        <w:t>-  повышение качества предоставляемых услуг коммунального комплекса;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7819C5" w:rsidRPr="00B74ADC" w:rsidRDefault="007819C5" w:rsidP="007819C5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ADC">
        <w:rPr>
          <w:rFonts w:ascii="Times New Roman" w:hAnsi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4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21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063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CE0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0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3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3A2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A0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50B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F2B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B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5AC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5C4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309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4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9"/>
  </w:num>
  <w:num w:numId="19">
    <w:abstractNumId w:val="13"/>
  </w:num>
  <w:num w:numId="20">
    <w:abstractNumId w:val="1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19C5"/>
    <w:rsid w:val="00107273"/>
    <w:rsid w:val="00361200"/>
    <w:rsid w:val="005B0835"/>
    <w:rsid w:val="007819C5"/>
    <w:rsid w:val="00A07D5F"/>
    <w:rsid w:val="00D32EBB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C5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7819C5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7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819C5"/>
    <w:rPr>
      <w:rFonts w:ascii="Tahoma" w:eastAsia="Times New Roman" w:hAnsi="Tahoma" w:cs="Times New Roman"/>
      <w:sz w:val="34"/>
      <w:szCs w:val="34"/>
      <w:lang w:eastAsia="ru-RU"/>
    </w:rPr>
  </w:style>
  <w:style w:type="paragraph" w:styleId="a4">
    <w:name w:val="Normal (Web)"/>
    <w:basedOn w:val="a"/>
    <w:uiPriority w:val="99"/>
    <w:semiHidden/>
    <w:rsid w:val="00781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819C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7819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819C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819C5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7819C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819C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7819C5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7819C5"/>
    <w:pPr>
      <w:shd w:val="clear" w:color="auto" w:fill="FFFFFF"/>
      <w:spacing w:after="0" w:line="411" w:lineRule="exact"/>
      <w:ind w:hanging="420"/>
    </w:pPr>
    <w:rPr>
      <w:rFonts w:asciiTheme="minorHAnsi" w:eastAsiaTheme="minorHAnsi" w:hAnsiTheme="minorHAnsi"/>
      <w:i/>
      <w:iCs/>
      <w:sz w:val="26"/>
      <w:szCs w:val="26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7819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78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7819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uiPriority w:val="99"/>
    <w:rsid w:val="007819C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78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7819C5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19C5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819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c">
    <w:name w:val="footnote text"/>
    <w:aliases w:val="Знак3,Знак6"/>
    <w:basedOn w:val="a"/>
    <w:link w:val="ad"/>
    <w:uiPriority w:val="99"/>
    <w:rsid w:val="007819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uiPriority w:val="99"/>
    <w:rsid w:val="00781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7819C5"/>
    <w:rPr>
      <w:rFonts w:cs="Times New Roman"/>
      <w:vertAlign w:val="superscript"/>
    </w:rPr>
  </w:style>
  <w:style w:type="paragraph" w:customStyle="1" w:styleId="23">
    <w:name w:val="Список_маркир.2"/>
    <w:basedOn w:val="a"/>
    <w:uiPriority w:val="99"/>
    <w:rsid w:val="007819C5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7819C5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7819C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7819C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19C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819C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19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5AC49-A600-4353-A651-8DF2C3AD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2015-03-12T05:09:00Z</cp:lastPrinted>
  <dcterms:created xsi:type="dcterms:W3CDTF">2015-02-25T10:14:00Z</dcterms:created>
  <dcterms:modified xsi:type="dcterms:W3CDTF">2015-03-12T05:19:00Z</dcterms:modified>
</cp:coreProperties>
</file>