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9E" w:rsidRDefault="0048459E" w:rsidP="0048459E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Казанский  сельсовет </w:t>
      </w:r>
      <w:r>
        <w:rPr>
          <w:b/>
          <w:bCs/>
          <w:sz w:val="28"/>
          <w:szCs w:val="28"/>
        </w:rPr>
        <w:t>муниципального  района Альшеевский район Республики Башкортостан</w:t>
      </w:r>
    </w:p>
    <w:p w:rsidR="0048459E" w:rsidRDefault="0048459E" w:rsidP="0048459E">
      <w:pPr>
        <w:spacing w:before="120" w:after="120"/>
        <w:jc w:val="center"/>
        <w:rPr>
          <w:b/>
          <w:bCs/>
          <w:sz w:val="28"/>
          <w:szCs w:val="28"/>
        </w:rPr>
      </w:pPr>
    </w:p>
    <w:p w:rsidR="0048459E" w:rsidRDefault="0048459E" w:rsidP="0048459E">
      <w:pPr>
        <w:spacing w:before="120" w:after="120"/>
        <w:jc w:val="center"/>
        <w:rPr>
          <w:b/>
          <w:sz w:val="28"/>
          <w:szCs w:val="28"/>
        </w:rPr>
      </w:pPr>
    </w:p>
    <w:p w:rsidR="0048459E" w:rsidRDefault="0048459E" w:rsidP="0048459E">
      <w:pPr>
        <w:tabs>
          <w:tab w:val="left" w:pos="3320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КАРАР</w:t>
      </w:r>
      <w:r>
        <w:rPr>
          <w:b/>
          <w:sz w:val="28"/>
          <w:szCs w:val="28"/>
        </w:rPr>
        <w:tab/>
        <w:t xml:space="preserve">                                                 РЕШЕНИЕ</w:t>
      </w:r>
    </w:p>
    <w:p w:rsidR="0048459E" w:rsidRDefault="0048459E" w:rsidP="0048459E">
      <w:pPr>
        <w:tabs>
          <w:tab w:val="left" w:pos="3320"/>
        </w:tabs>
        <w:spacing w:before="120" w:after="120"/>
        <w:rPr>
          <w:b/>
          <w:sz w:val="28"/>
          <w:szCs w:val="28"/>
        </w:rPr>
      </w:pPr>
    </w:p>
    <w:p w:rsidR="0048459E" w:rsidRDefault="0048459E" w:rsidP="0048459E">
      <w:pPr>
        <w:tabs>
          <w:tab w:val="left" w:pos="3320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«29» февраля 201</w:t>
      </w:r>
      <w:r w:rsidR="008D2A34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й.           № 31                 «29» февраля 201</w:t>
      </w:r>
      <w:r w:rsidR="008D2A34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г.</w:t>
      </w:r>
    </w:p>
    <w:p w:rsidR="0048459E" w:rsidRDefault="0048459E" w:rsidP="0048459E">
      <w:pPr>
        <w:spacing w:before="120" w:after="120"/>
        <w:jc w:val="center"/>
        <w:rPr>
          <w:b/>
          <w:sz w:val="28"/>
          <w:szCs w:val="28"/>
        </w:rPr>
      </w:pPr>
    </w:p>
    <w:p w:rsidR="0048459E" w:rsidRDefault="0048459E" w:rsidP="0048459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администрации сельского поселения Казанский  сельсовет </w:t>
      </w:r>
      <w:r>
        <w:rPr>
          <w:b/>
          <w:bCs/>
          <w:sz w:val="28"/>
          <w:szCs w:val="28"/>
        </w:rPr>
        <w:t>муниципального  района Альшеевский район Республики Башкортостан</w:t>
      </w:r>
      <w:r>
        <w:rPr>
          <w:b/>
          <w:sz w:val="28"/>
          <w:szCs w:val="28"/>
        </w:rPr>
        <w:t xml:space="preserve"> на 2016 год</w:t>
      </w:r>
    </w:p>
    <w:p w:rsidR="0048459E" w:rsidRDefault="0048459E" w:rsidP="0048459E">
      <w:pPr>
        <w:spacing w:before="120" w:after="120"/>
        <w:jc w:val="center"/>
        <w:rPr>
          <w:b/>
          <w:sz w:val="28"/>
          <w:szCs w:val="28"/>
        </w:rPr>
      </w:pPr>
    </w:p>
    <w:p w:rsidR="0048459E" w:rsidRDefault="0048459E" w:rsidP="0048459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Положением об администрации  сельского поселения Казанский сельсовет муниципального района Альшеевский район Республики Башкортостан  и в целях обеспечения эффективности в работе администрации, </w:t>
      </w:r>
      <w:r>
        <w:rPr>
          <w:bCs/>
          <w:sz w:val="28"/>
          <w:szCs w:val="28"/>
        </w:rPr>
        <w:t>Совет сельского поселения Казанский сельсовет муниципального  района Альшеевский район Республики Башкортостан решил:</w:t>
      </w:r>
    </w:p>
    <w:p w:rsidR="0048459E" w:rsidRDefault="0048459E" w:rsidP="0048459E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план работы администрации сельского поселения Казанский сельсовет муниципального района  Альшеевский район   на 2016 год (прилагается).</w:t>
      </w:r>
    </w:p>
    <w:p w:rsidR="0048459E" w:rsidRDefault="0048459E" w:rsidP="0048459E">
      <w:pPr>
        <w:spacing w:before="120" w:after="120"/>
        <w:ind w:firstLine="708"/>
        <w:jc w:val="both"/>
        <w:rPr>
          <w:bCs/>
          <w:sz w:val="28"/>
          <w:szCs w:val="28"/>
        </w:rPr>
      </w:pPr>
    </w:p>
    <w:p w:rsidR="0048459E" w:rsidRDefault="0048459E" w:rsidP="0048459E">
      <w:pPr>
        <w:spacing w:before="120" w:after="120"/>
        <w:ind w:firstLine="708"/>
        <w:jc w:val="both"/>
        <w:rPr>
          <w:bCs/>
          <w:sz w:val="28"/>
          <w:szCs w:val="28"/>
        </w:rPr>
      </w:pPr>
    </w:p>
    <w:p w:rsidR="0048459E" w:rsidRDefault="0048459E" w:rsidP="0048459E">
      <w:pPr>
        <w:spacing w:before="120" w:after="120"/>
        <w:ind w:firstLine="708"/>
        <w:jc w:val="both"/>
        <w:rPr>
          <w:bCs/>
          <w:sz w:val="28"/>
          <w:szCs w:val="28"/>
        </w:rPr>
      </w:pPr>
    </w:p>
    <w:p w:rsidR="0048459E" w:rsidRDefault="0048459E" w:rsidP="0048459E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 сельского поселения</w:t>
      </w:r>
    </w:p>
    <w:p w:rsidR="0048459E" w:rsidRDefault="0048459E" w:rsidP="0048459E">
      <w:pPr>
        <w:spacing w:before="120" w:after="12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bCs/>
          <w:sz w:val="28"/>
          <w:szCs w:val="28"/>
        </w:rPr>
        <w:t>Казанский сельсовет                                                       В.Ф. Юмагузин</w:t>
      </w:r>
    </w:p>
    <w:p w:rsidR="0048459E" w:rsidRDefault="0048459E" w:rsidP="0048459E">
      <w:pPr>
        <w:rPr>
          <w:rFonts w:asciiTheme="minorHAnsi" w:hAnsiTheme="minorHAnsi"/>
          <w:sz w:val="22"/>
          <w:szCs w:val="22"/>
        </w:rPr>
      </w:pPr>
    </w:p>
    <w:p w:rsidR="0048459E" w:rsidRDefault="0048459E" w:rsidP="0048459E">
      <w:pPr>
        <w:tabs>
          <w:tab w:val="left" w:pos="4680"/>
        </w:tabs>
        <w:rPr>
          <w:sz w:val="32"/>
          <w:szCs w:val="32"/>
        </w:rPr>
      </w:pPr>
    </w:p>
    <w:p w:rsidR="0048459E" w:rsidRDefault="0048459E" w:rsidP="0048459E">
      <w:pPr>
        <w:tabs>
          <w:tab w:val="left" w:pos="4680"/>
        </w:tabs>
        <w:rPr>
          <w:sz w:val="32"/>
          <w:szCs w:val="32"/>
        </w:rPr>
      </w:pPr>
    </w:p>
    <w:p w:rsidR="0048459E" w:rsidRDefault="0048459E" w:rsidP="0048459E">
      <w:pPr>
        <w:tabs>
          <w:tab w:val="left" w:pos="4680"/>
        </w:tabs>
        <w:rPr>
          <w:sz w:val="32"/>
          <w:szCs w:val="32"/>
        </w:rPr>
      </w:pPr>
    </w:p>
    <w:p w:rsidR="0048459E" w:rsidRDefault="0048459E" w:rsidP="0048459E">
      <w:pPr>
        <w:tabs>
          <w:tab w:val="left" w:pos="4680"/>
        </w:tabs>
        <w:rPr>
          <w:sz w:val="32"/>
          <w:szCs w:val="32"/>
        </w:rPr>
      </w:pPr>
    </w:p>
    <w:p w:rsidR="0048459E" w:rsidRDefault="0048459E" w:rsidP="0048459E">
      <w:pPr>
        <w:tabs>
          <w:tab w:val="left" w:pos="4680"/>
        </w:tabs>
        <w:rPr>
          <w:sz w:val="32"/>
          <w:szCs w:val="32"/>
        </w:rPr>
      </w:pPr>
    </w:p>
    <w:p w:rsidR="0048459E" w:rsidRDefault="0048459E" w:rsidP="0048459E">
      <w:pPr>
        <w:tabs>
          <w:tab w:val="left" w:pos="4680"/>
        </w:tabs>
        <w:rPr>
          <w:sz w:val="32"/>
          <w:szCs w:val="32"/>
        </w:rPr>
      </w:pPr>
    </w:p>
    <w:p w:rsidR="0048459E" w:rsidRDefault="0048459E" w:rsidP="0048459E">
      <w:pPr>
        <w:tabs>
          <w:tab w:val="left" w:pos="4680"/>
        </w:tabs>
        <w:rPr>
          <w:sz w:val="32"/>
          <w:szCs w:val="32"/>
        </w:rPr>
      </w:pPr>
    </w:p>
    <w:p w:rsidR="0048459E" w:rsidRDefault="0048459E" w:rsidP="0048459E">
      <w:pPr>
        <w:tabs>
          <w:tab w:val="left" w:pos="4680"/>
        </w:tabs>
        <w:rPr>
          <w:sz w:val="32"/>
          <w:szCs w:val="32"/>
        </w:rPr>
      </w:pPr>
    </w:p>
    <w:p w:rsidR="0048459E" w:rsidRDefault="0048459E" w:rsidP="0048459E">
      <w:pPr>
        <w:tabs>
          <w:tab w:val="left" w:pos="4680"/>
        </w:tabs>
        <w:rPr>
          <w:sz w:val="32"/>
          <w:szCs w:val="32"/>
        </w:rPr>
      </w:pPr>
    </w:p>
    <w:p w:rsidR="0048459E" w:rsidRDefault="0048459E" w:rsidP="0048459E">
      <w:pPr>
        <w:ind w:left="4956"/>
        <w:rPr>
          <w:sz w:val="32"/>
          <w:szCs w:val="32"/>
        </w:rPr>
      </w:pPr>
    </w:p>
    <w:p w:rsidR="0048459E" w:rsidRDefault="0048459E" w:rsidP="0048459E">
      <w:pPr>
        <w:ind w:left="4956"/>
        <w:rPr>
          <w:sz w:val="32"/>
          <w:szCs w:val="32"/>
        </w:rPr>
      </w:pPr>
    </w:p>
    <w:p w:rsidR="0048459E" w:rsidRDefault="0048459E" w:rsidP="0048459E">
      <w:pPr>
        <w:ind w:left="4956"/>
        <w:rPr>
          <w:sz w:val="32"/>
          <w:szCs w:val="32"/>
        </w:rPr>
      </w:pPr>
    </w:p>
    <w:p w:rsidR="0048459E" w:rsidRDefault="0048459E" w:rsidP="0048459E">
      <w:pPr>
        <w:ind w:left="4956"/>
      </w:pPr>
      <w:r>
        <w:t>УТВЕРЖДЕН</w:t>
      </w:r>
    </w:p>
    <w:p w:rsidR="0048459E" w:rsidRDefault="0048459E" w:rsidP="0048459E">
      <w:pPr>
        <w:ind w:left="4956"/>
      </w:pPr>
      <w:r>
        <w:t>Решением Совета сельского</w:t>
      </w:r>
    </w:p>
    <w:p w:rsidR="0048459E" w:rsidRDefault="0048459E" w:rsidP="0048459E">
      <w:pPr>
        <w:ind w:left="4956"/>
      </w:pPr>
      <w:r>
        <w:t>поселения Казанский сельсовет</w:t>
      </w:r>
    </w:p>
    <w:p w:rsidR="0048459E" w:rsidRDefault="0048459E" w:rsidP="0048459E">
      <w:pPr>
        <w:ind w:left="4956"/>
      </w:pPr>
      <w:r>
        <w:t>муниципального района Альшеевский район  Республики Башкортостан</w:t>
      </w:r>
    </w:p>
    <w:p w:rsidR="0048459E" w:rsidRDefault="0048459E" w:rsidP="0048459E">
      <w:pPr>
        <w:rPr>
          <w:sz w:val="28"/>
          <w:szCs w:val="28"/>
        </w:rPr>
      </w:pPr>
      <w:r>
        <w:t xml:space="preserve">                                                                                   № </w:t>
      </w:r>
      <w:r w:rsidR="00F14B14">
        <w:t>31</w:t>
      </w:r>
      <w:r>
        <w:t xml:space="preserve"> от 29 февраля 2016 года</w:t>
      </w:r>
      <w:r>
        <w:rPr>
          <w:sz w:val="32"/>
          <w:szCs w:val="32"/>
        </w:rPr>
        <w:tab/>
      </w:r>
    </w:p>
    <w:p w:rsidR="0048459E" w:rsidRDefault="0048459E" w:rsidP="0048459E">
      <w:pPr>
        <w:tabs>
          <w:tab w:val="left" w:pos="4680"/>
        </w:tabs>
        <w:ind w:left="4956"/>
        <w:rPr>
          <w:sz w:val="32"/>
          <w:szCs w:val="32"/>
        </w:rPr>
      </w:pPr>
    </w:p>
    <w:p w:rsidR="0048459E" w:rsidRDefault="0048459E" w:rsidP="0048459E">
      <w:pPr>
        <w:tabs>
          <w:tab w:val="left" w:pos="4680"/>
        </w:tabs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ПЛАН</w:t>
      </w:r>
    </w:p>
    <w:p w:rsidR="0048459E" w:rsidRDefault="0048459E" w:rsidP="0048459E">
      <w:pPr>
        <w:tabs>
          <w:tab w:val="left" w:pos="46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работы администрации сельского поселения Казанский сельсовет муниципального района Альшеевский район Республики Башкортостан на 201</w:t>
      </w:r>
      <w:r w:rsidR="00F14B14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 год</w:t>
      </w:r>
    </w:p>
    <w:p w:rsidR="0048459E" w:rsidRDefault="0048459E" w:rsidP="0048459E">
      <w:pPr>
        <w:tabs>
          <w:tab w:val="left" w:pos="4680"/>
        </w:tabs>
        <w:jc w:val="center"/>
        <w:rPr>
          <w:b/>
          <w:bCs/>
          <w:sz w:val="32"/>
          <w:szCs w:val="32"/>
        </w:rPr>
      </w:pPr>
    </w:p>
    <w:p w:rsidR="0048459E" w:rsidRDefault="0048459E" w:rsidP="0048459E">
      <w:pPr>
        <w:tabs>
          <w:tab w:val="left" w:pos="102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1. Вводная   часть</w:t>
      </w:r>
    </w:p>
    <w:p w:rsidR="0048459E" w:rsidRDefault="0048459E" w:rsidP="0048459E">
      <w:pPr>
        <w:jc w:val="both"/>
        <w:rPr>
          <w:b/>
          <w:sz w:val="32"/>
          <w:szCs w:val="32"/>
        </w:rPr>
      </w:pPr>
    </w:p>
    <w:p w:rsidR="0048459E" w:rsidRDefault="0048459E" w:rsidP="0048459E">
      <w:pPr>
        <w:ind w:right="197"/>
        <w:jc w:val="both"/>
      </w:pPr>
      <w:r>
        <w:t xml:space="preserve">         </w:t>
      </w:r>
      <w:r w:rsidR="00F14B14">
        <w:t xml:space="preserve">Сельское поселение Казанский сельсовет муниципального района Альшеевский район Рспублики Башкортостан образовано в 1918 году. </w:t>
      </w:r>
      <w:r>
        <w:t>Сельское поселение действует на основании Конституции  Российской Федерации, Федерального закона «Об общих принципах организации  местного самоуправления в Российской Федерации» от 06.10.2003 г. № 131 - ФЗ, Конституции  Республики Башкортостан, Закона Республики Башкортостан «О местном самоуправлении в Республике Башкортостан» от 18.03.2005 г. и Устава сельского поселения.</w:t>
      </w:r>
    </w:p>
    <w:p w:rsidR="0048459E" w:rsidRDefault="0048459E" w:rsidP="0048459E">
      <w:pPr>
        <w:jc w:val="both"/>
      </w:pPr>
    </w:p>
    <w:p w:rsidR="0048459E" w:rsidRDefault="0048459E" w:rsidP="0048459E">
      <w:pPr>
        <w:tabs>
          <w:tab w:val="left" w:pos="1500"/>
        </w:tabs>
      </w:pPr>
    </w:p>
    <w:p w:rsidR="0048459E" w:rsidRDefault="0048459E" w:rsidP="0048459E">
      <w:pPr>
        <w:tabs>
          <w:tab w:val="left" w:pos="1500"/>
        </w:tabs>
        <w:rPr>
          <w:b/>
          <w:sz w:val="32"/>
          <w:szCs w:val="32"/>
        </w:rPr>
      </w:pPr>
    </w:p>
    <w:p w:rsidR="0048459E" w:rsidRDefault="0048459E" w:rsidP="0048459E">
      <w:pPr>
        <w:tabs>
          <w:tab w:val="left" w:pos="15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11. Мероприятия</w:t>
      </w:r>
    </w:p>
    <w:p w:rsidR="0048459E" w:rsidRDefault="0048459E" w:rsidP="0048459E">
      <w:pPr>
        <w:tabs>
          <w:tab w:val="left" w:pos="1500"/>
        </w:tabs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950"/>
        <w:gridCol w:w="1274"/>
        <w:gridCol w:w="2126"/>
      </w:tblGrid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№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п\п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Содержание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дата проведения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  <w:jc w:val="center"/>
            </w:pPr>
            <w:r>
              <w:t>Ответствен. за исполнение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7215"/>
              </w:tabs>
              <w:spacing w:line="276" w:lineRule="auto"/>
            </w:pPr>
            <w:r>
              <w:t xml:space="preserve">Организация деятельности местной администрации  как исполнительно-распорядительного  органа местного самоуправления наделенного полномочиями по решению вопросов местного  значения и полномочиями для осуществления   отдельных государственных полномочий, переданных органам местного самоуправления  федеральными законами и законами Республики  Башкортостан под руководством   главы  местной администрации на принципах единоначалия.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 xml:space="preserve">Исполнение  полномочий председателя представительного   органа муниципального образования, имеющего статус сельского поселения.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администрация 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lastRenderedPageBreak/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 xml:space="preserve">Представление муниципального образования  в статусе сельского поселения в отношениях с органами местного самоуправления  других муниципальных образований, органами   государственной  власти, гражданами         и организациями действуя  без доверенности от имени муниципального образования.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rPr>
          <w:trHeight w:val="1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 xml:space="preserve">Подписание и обнародование в порядке, установленном уставом нормативных правовых актов, принятых представительным органом  муниципального образования  в статусе 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>Издание в пределах своих полномочий  правовых актов в форме постановлений и распоряжений, имеющих нормативное содержание, затрагивающие права  граждан, связанные с решением вопросов экономического  и социального развития сельского поселения, охраны общественного порядка использования муниципальной собственности, финансовых ресурсов.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 xml:space="preserve">Исполнение сформированного и утвержденного Советом бюджета поселения.  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7140"/>
              </w:tabs>
              <w:spacing w:line="276" w:lineRule="auto"/>
            </w:pPr>
            <w:r>
              <w:t xml:space="preserve">Пользование и распоряжение имуществом  находящимися в муниципальной  собственности  </w:t>
            </w:r>
          </w:p>
          <w:p w:rsidR="0048459E" w:rsidRDefault="0048459E">
            <w:pPr>
              <w:tabs>
                <w:tab w:val="left" w:pos="7140"/>
              </w:tabs>
              <w:spacing w:line="276" w:lineRule="auto"/>
            </w:pPr>
            <w:r>
              <w:t>поселения.</w:t>
            </w:r>
            <w:r>
              <w:tab/>
              <w:t xml:space="preserve">                     адм.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администрация 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7875"/>
              </w:tabs>
              <w:spacing w:line="276" w:lineRule="auto"/>
            </w:pPr>
            <w:r>
              <w:t>Организация в границах  поселения электро-, газо и водоснабжения  населения, водоотведения, снабжения населения топливом.</w:t>
            </w:r>
          </w:p>
          <w:p w:rsidR="0048459E" w:rsidRDefault="0048459E">
            <w:pPr>
              <w:tabs>
                <w:tab w:val="left" w:pos="7875"/>
              </w:tabs>
              <w:spacing w:line="276" w:lineRule="auto"/>
            </w:pPr>
          </w:p>
          <w:p w:rsidR="0048459E" w:rsidRDefault="0048459E">
            <w:pPr>
              <w:tabs>
                <w:tab w:val="left" w:pos="7875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spacing w:line="276" w:lineRule="auto"/>
            </w:pPr>
            <w: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48459E" w:rsidRDefault="0048459E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>Создание условий для предоставления транспортных  услуг населению и организация  транспортного обслуживания  населения в границах поселения.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>Совершение нотариальных действий, предусмотренных законодательством.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управляющий делами 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lastRenderedPageBreak/>
              <w:t>2.12.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lastRenderedPageBreak/>
              <w:t xml:space="preserve">Организация подготовки, переподготовки повышения </w:t>
            </w:r>
            <w:r>
              <w:lastRenderedPageBreak/>
              <w:t>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повышения квалификации муниципальных служащих, и работников муниципальных учреждений.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lastRenderedPageBreak/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lastRenderedPageBreak/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lastRenderedPageBreak/>
              <w:t xml:space="preserve">Глава сельского </w:t>
            </w:r>
            <w:r>
              <w:lastRenderedPageBreak/>
              <w:t xml:space="preserve">поселения, 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lastRenderedPageBreak/>
              <w:t>2.13.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 xml:space="preserve">Участие в предупреждении и ликвидации последствий чрезвычайных ситуаций в границах поселения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специалист ГО ЧС 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7140"/>
                <w:tab w:val="left" w:pos="8250"/>
              </w:tabs>
              <w:spacing w:line="276" w:lineRule="auto"/>
            </w:pPr>
            <w:r>
              <w:t xml:space="preserve">Обеспечение первичных мер пожарной безопасности в границах населенных пунктов поселения.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администрация 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 xml:space="preserve">Создание условий для развития местного  традиционного народного художественного творчества, участие в сохранении  возрождении и развитии народных  художественных промыслов в поселении.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877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>Создание условий для массового отдыха жителей  поселения и организация обустройства мест  массового отдыха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года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>Оказание содействия в установлении в соответствии с федеральным законом опеки и попечительства  над  нуждающимися в этом жителями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>Формирование архивных  фондов поселения.</w:t>
            </w:r>
          </w:p>
          <w:p w:rsidR="0048459E" w:rsidRDefault="0048459E">
            <w:pPr>
              <w:tabs>
                <w:tab w:val="left" w:pos="8025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  <w:ind w:right="128"/>
            </w:pPr>
            <w:r>
              <w:t xml:space="preserve">Глава сельского поселения,   администрация 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>Организация сбора и вывоза бытовых отходов  и мусора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2-3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505"/>
              </w:tabs>
              <w:spacing w:line="276" w:lineRule="auto"/>
            </w:pPr>
            <w:r>
              <w:t>Организация благоустройства и озеленения   территории поселения, использования и охраны городских  лесов, расположенных в границах населенных пунктов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2-3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>Организация  освещения улиц и установки указателей с названиями,  улиц и номерами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 xml:space="preserve">Организация ритуальных услуг и содержание мест </w:t>
            </w:r>
          </w:p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 xml:space="preserve">захоронения;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 xml:space="preserve">Организация и осуществление мероприятий по мобилизационной  подготовке муниципальных предприятий  и учреждений, находящихся на </w:t>
            </w:r>
            <w:r>
              <w:lastRenderedPageBreak/>
              <w:t>территории поселения.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lastRenderedPageBreak/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lastRenderedPageBreak/>
              <w:t>2.24.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 xml:space="preserve">Содействие в развитии  сельскохозяйственного  производства, создание условий для развития малого  предпринимательства. </w:t>
            </w:r>
            <w:r>
              <w:tab/>
              <w:t xml:space="preserve">         адм.СП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 xml:space="preserve">Организация и осуществление мероприятий  по работе с детьми и молодежью в поселении;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>Организация  сельской администрации как исполнительного  органа местного самоуправления под руководством главы сельской администрации;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>Издание актов в форме постановлений и распоряжений, имеющих нормативное содержание, затрагивающие права граждан, связанные с решением  крупных вопросов экономического и социального развития сельсовета, охраны общественного порядка, использования муниципальной собственности и финансовых ресурсов.</w:t>
            </w:r>
          </w:p>
          <w:p w:rsidR="0048459E" w:rsidRDefault="0048459E">
            <w:pPr>
              <w:tabs>
                <w:tab w:val="left" w:pos="8025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>Созыв сходов граждан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Еже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spacing w:line="276" w:lineRule="auto"/>
            </w:pPr>
            <w:r>
              <w:t xml:space="preserve">Оказание помощи по осуществлению Организация </w:t>
            </w:r>
          </w:p>
          <w:p w:rsidR="0048459E" w:rsidRDefault="0048459E">
            <w:pPr>
              <w:spacing w:line="276" w:lineRule="auto"/>
            </w:pPr>
          </w:p>
          <w:p w:rsidR="0048459E" w:rsidRDefault="0048459E">
            <w:pPr>
              <w:spacing w:line="276" w:lineRule="auto"/>
            </w:pPr>
          </w:p>
          <w:p w:rsidR="0048459E" w:rsidRDefault="0048459E">
            <w:pPr>
              <w:spacing w:line="276" w:lineRule="auto"/>
            </w:pPr>
          </w:p>
          <w:p w:rsidR="0048459E" w:rsidRDefault="0048459E">
            <w:pPr>
              <w:spacing w:line="276" w:lineRule="auto"/>
            </w:pPr>
            <w:r>
              <w:t>Организация  регистрационного учета ОУФМС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по графику ОУФМС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Управляющий делами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 xml:space="preserve">Прием граждан по личным вопросам.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spacing w:line="276" w:lineRule="auto"/>
            </w:pPr>
            <w:r>
              <w:t xml:space="preserve"> Инвентаризация  жилых домов гражданского населения, сопоставление с данными похозяйственных книг</w:t>
            </w:r>
            <w:r>
              <w:tab/>
            </w:r>
          </w:p>
          <w:p w:rsidR="0048459E" w:rsidRDefault="0048459E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По графику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Управляющий делами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 xml:space="preserve">Организация и проведение подворных обходов жилых </w:t>
            </w:r>
            <w:r>
              <w:lastRenderedPageBreak/>
              <w:t>домов граждан (домохозяйств) с целью контроля санитарного состояния,  пожарной безопасности, общественного порядка и правил общежития</w:t>
            </w:r>
            <w:r>
              <w:tab/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lastRenderedPageBreak/>
              <w:t>Системат</w:t>
            </w:r>
            <w:r>
              <w:lastRenderedPageBreak/>
              <w:t>ич.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lastRenderedPageBreak/>
              <w:t xml:space="preserve">Глава сельского </w:t>
            </w:r>
            <w:r>
              <w:lastRenderedPageBreak/>
              <w:t xml:space="preserve">поселения, 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lastRenderedPageBreak/>
              <w:t>2.35.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7695"/>
              </w:tabs>
              <w:spacing w:line="276" w:lineRule="auto"/>
            </w:pPr>
            <w:r>
              <w:t>Работа по социальной защите инвалидов и ветеранов ВОВ и труда, вдов, участников ВОВ, одиноких  престарелых граждан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Администрация служба соц. помощи на дому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 xml:space="preserve">Осуществление работы с призывниками, мобилизационных работ,  отчеты в РВК.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Управляющий делами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 xml:space="preserve">Организация периодического медосмотра населения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По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ФАП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spacing w:line="276" w:lineRule="auto"/>
            </w:pPr>
          </w:p>
          <w:p w:rsidR="0048459E" w:rsidRDefault="0048459E">
            <w:pPr>
              <w:spacing w:line="276" w:lineRule="auto"/>
            </w:pPr>
            <w:r>
              <w:t xml:space="preserve">Подготовка к пропуску паводковых вод. Создание паводковой комиссии.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Администрация, руков.пред.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475"/>
              </w:tabs>
              <w:spacing w:line="276" w:lineRule="auto"/>
            </w:pPr>
            <w:r>
              <w:t xml:space="preserve">Контроль за деятельностью  администрацией  по профилактике травматизма на предприятиях, организациях учреждениях.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Системат.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520"/>
              </w:tabs>
              <w:spacing w:line="276" w:lineRule="auto"/>
            </w:pPr>
            <w:r>
              <w:t>Контроль за деятельностью администрацией по профилактике детского травматизма в школах, детсадах, техникуме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Системат.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Администрация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Руководители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>Организация совместной работы администрации  и Совета ветеранов, вовлечение Совета ветеранов в деятельность сельской администрации.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администрации, Совет ветеранов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 xml:space="preserve">Деятельность по своевременному составлению </w:t>
            </w:r>
          </w:p>
          <w:p w:rsidR="0048459E" w:rsidRDefault="0048459E">
            <w:pPr>
              <w:spacing w:line="276" w:lineRule="auto"/>
              <w:ind w:firstLine="708"/>
            </w:pPr>
            <w:r>
              <w:t>бухгалтерских отчетов: а) месячных</w:t>
            </w:r>
          </w:p>
          <w:p w:rsidR="0048459E" w:rsidRDefault="0048459E">
            <w:pPr>
              <w:tabs>
                <w:tab w:val="left" w:pos="3135"/>
              </w:tabs>
              <w:spacing w:line="276" w:lineRule="auto"/>
            </w:pPr>
            <w:r>
              <w:tab/>
              <w:t>б) квартальных</w:t>
            </w:r>
          </w:p>
          <w:p w:rsidR="0048459E" w:rsidRDefault="0048459E">
            <w:pPr>
              <w:tabs>
                <w:tab w:val="left" w:pos="3135"/>
              </w:tabs>
              <w:spacing w:line="276" w:lineRule="auto"/>
            </w:pPr>
            <w:r>
              <w:tab/>
              <w:t xml:space="preserve">в) годовых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Централизованная Бухгалтерия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3135"/>
              </w:tabs>
              <w:spacing w:line="276" w:lineRule="auto"/>
            </w:pPr>
            <w:r>
              <w:t xml:space="preserve">Организация субботников по благоустройству территории сельского поселения  силами населения общественных организаций, предприятий, учреждений;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2, 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Руководители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7575"/>
              </w:tabs>
              <w:spacing w:line="276" w:lineRule="auto"/>
            </w:pPr>
            <w:r>
              <w:t xml:space="preserve">Контроль за деятельностью работников служб: электро- газо - , водоснабжения, ответственных на территории СП Казанский сельсовет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2.45.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>Осуществление своевременного и грамотного</w:t>
            </w:r>
          </w:p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>делопроизводства  в администрации   в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Управляющий делами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2.46.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spacing w:line="276" w:lineRule="auto"/>
            </w:pPr>
            <w:r>
              <w:t xml:space="preserve"> Разбор, систематизация, организация ответов  на письма, жалобы,  и заявления граждан в соответствии</w:t>
            </w:r>
          </w:p>
          <w:p w:rsidR="0048459E" w:rsidRDefault="0048459E">
            <w:pPr>
              <w:spacing w:line="276" w:lineRule="auto"/>
            </w:pPr>
          </w:p>
          <w:p w:rsidR="0048459E" w:rsidRDefault="0048459E">
            <w:pPr>
              <w:spacing w:line="276" w:lineRule="auto"/>
            </w:pPr>
            <w:r>
              <w:t xml:space="preserve"> с Законом РБ «Об обращениях граждан в РБ»</w:t>
            </w:r>
          </w:p>
          <w:p w:rsidR="0048459E" w:rsidRDefault="0048459E">
            <w:pPr>
              <w:spacing w:line="276" w:lineRule="auto"/>
            </w:pPr>
            <w:r>
              <w:tab/>
            </w:r>
            <w:r>
              <w:tab/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Администрация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2.47.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7875"/>
              </w:tabs>
              <w:spacing w:line="276" w:lineRule="auto"/>
            </w:pPr>
            <w:r>
              <w:t xml:space="preserve">Организация сбора налоговых платежей, своевременного поступления,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Администрация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lastRenderedPageBreak/>
              <w:t>2.48.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 xml:space="preserve">Организация и проведение периодического отлова                                                                      собак и кошек.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Администрация, участковый милиционер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2.49.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 xml:space="preserve">Благоустройство  и содержание свалки.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2, 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>Благоустройство скотомогильника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2, 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администрация 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2.55.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 xml:space="preserve"> Проведение санитарных дней с организацией вывозки мусора закрепленным, дежурным транспортом. </w:t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2, 3 квартал 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Глава сельского поселения,  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 xml:space="preserve">администрация 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2.56.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 xml:space="preserve">Строительство культовых объектов: мечети, церкви и их  благоустройство.    </w:t>
            </w:r>
          </w:p>
          <w:p w:rsidR="0048459E" w:rsidRDefault="0048459E">
            <w:pPr>
              <w:spacing w:line="276" w:lineRule="auto"/>
            </w:pPr>
            <w:r>
              <w:t xml:space="preserve">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Администрация спонсоры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2.57.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145"/>
              </w:tabs>
              <w:spacing w:line="276" w:lineRule="auto"/>
            </w:pPr>
            <w:r>
              <w:t xml:space="preserve"> Содействие в ремонте  школы,  СДК,                     </w:t>
            </w:r>
          </w:p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 xml:space="preserve"> ФАП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2,3,4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Администрация Руководители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2.58.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220"/>
              </w:tabs>
              <w:spacing w:line="276" w:lineRule="auto"/>
            </w:pPr>
            <w:r>
              <w:t xml:space="preserve">Распределение лесосечного фонда для индивидуальных застройщиков для отопления надворных построек     </w:t>
            </w:r>
          </w:p>
          <w:p w:rsidR="0048459E" w:rsidRDefault="0048459E">
            <w:pPr>
              <w:tabs>
                <w:tab w:val="left" w:pos="8220"/>
              </w:tabs>
              <w:spacing w:line="276" w:lineRule="auto"/>
            </w:pPr>
            <w:r>
              <w:t xml:space="preserve">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Системат.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Администрация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2.59.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220"/>
              </w:tabs>
              <w:spacing w:line="276" w:lineRule="auto"/>
            </w:pPr>
            <w:r>
              <w:t>Пропаганда против наркомании, алкоголизма и табакокурения  среди молодежи 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Системат.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Общ.комиссия, ФАП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2.60.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220"/>
              </w:tabs>
              <w:spacing w:line="276" w:lineRule="auto"/>
            </w:pPr>
            <w:r>
              <w:t xml:space="preserve">Организация деятельности  на базе СДК и СК коллективов народного  творчества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Системат.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Администрация СДК, СК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2.61.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>Организация досуга сельской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Системат.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Администрация СДК, СК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2.62.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7920"/>
              </w:tabs>
              <w:spacing w:line="276" w:lineRule="auto"/>
            </w:pPr>
            <w:r>
              <w:t>Оформление перспективного плана застройки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Администрация отдел архитек.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2.63.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>Текущая инвентаризация земель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Землеустроитель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2.64.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6735"/>
                <w:tab w:val="left" w:pos="7905"/>
              </w:tabs>
              <w:spacing w:line="276" w:lineRule="auto"/>
            </w:pPr>
            <w:r>
              <w:t xml:space="preserve">Содействие  в работе комиссии по приёмке в эксплуатацию индивидуальных жилых домов.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БТИ, Архитек.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Упр.делами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2.65.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 xml:space="preserve">Торжественная   регистрация, чествование золотых и серебряных юбиляров.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Упр.делами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СДК, СК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2.66.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 xml:space="preserve">Участие в районных и республиканских   фестивалях, праздниках, конкурсах, мероприятиях района       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По плану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Администрация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СДК, СК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2.67.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>Подготовка и сдача годовых отчетов, планов по природоохранительной деятельности, расчетов и пересчетов за год /плата/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1,2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Администрация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2.68.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8025"/>
              </w:tabs>
              <w:spacing w:line="276" w:lineRule="auto"/>
            </w:pPr>
            <w:r>
              <w:t xml:space="preserve"> Разработка разрешения на размещение отходов.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1,2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Администрация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2.69.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 xml:space="preserve">Участие в районных и республиканских   фестивалях, </w:t>
            </w:r>
            <w:r>
              <w:lastRenderedPageBreak/>
              <w:t xml:space="preserve">праздниках, конкурсах, мероприятиях района       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lastRenderedPageBreak/>
              <w:t xml:space="preserve">По плану </w:t>
            </w:r>
            <w:r>
              <w:lastRenderedPageBreak/>
              <w:t>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lastRenderedPageBreak/>
              <w:t>Администрация</w:t>
            </w:r>
          </w:p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lastRenderedPageBreak/>
              <w:t>СДК, СК</w:t>
            </w:r>
          </w:p>
        </w:tc>
      </w:tr>
      <w:tr w:rsidR="0048459E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lastRenderedPageBreak/>
              <w:t>2.70.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spacing w:line="276" w:lineRule="auto"/>
            </w:pPr>
            <w:r>
              <w:t>Подготовка и сдача годовых отчетов, планов по природоохранительной деятельности, расчетов и пересчетов за год /плата/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1,2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Default="0048459E">
            <w:pPr>
              <w:tabs>
                <w:tab w:val="left" w:pos="1500"/>
              </w:tabs>
              <w:spacing w:line="276" w:lineRule="auto"/>
            </w:pPr>
            <w:r>
              <w:t>Администрация</w:t>
            </w:r>
          </w:p>
        </w:tc>
      </w:tr>
    </w:tbl>
    <w:p w:rsidR="0048459E" w:rsidRDefault="0048459E" w:rsidP="0048459E">
      <w:pPr>
        <w:tabs>
          <w:tab w:val="left" w:pos="1500"/>
        </w:tabs>
      </w:pPr>
    </w:p>
    <w:p w:rsidR="0048459E" w:rsidRDefault="0048459E" w:rsidP="0048459E">
      <w:pPr>
        <w:tabs>
          <w:tab w:val="left" w:pos="1500"/>
        </w:tabs>
      </w:pPr>
    </w:p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/>
  <w:rsids>
    <w:rsidRoot w:val="0048459E"/>
    <w:rsid w:val="000B1A21"/>
    <w:rsid w:val="0048459E"/>
    <w:rsid w:val="0066231D"/>
    <w:rsid w:val="007143DA"/>
    <w:rsid w:val="008D2A34"/>
    <w:rsid w:val="00EA6A43"/>
    <w:rsid w:val="00F1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5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2485</Words>
  <Characters>14171</Characters>
  <Application>Microsoft Office Word</Application>
  <DocSecurity>0</DocSecurity>
  <Lines>118</Lines>
  <Paragraphs>33</Paragraphs>
  <ScaleCrop>false</ScaleCrop>
  <Company/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2016-03-09T05:19:00Z</dcterms:created>
  <dcterms:modified xsi:type="dcterms:W3CDTF">2016-03-09T11:42:00Z</dcterms:modified>
</cp:coreProperties>
</file>