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22699" w:rsidTr="00EE51F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022699" w:rsidRDefault="00022699" w:rsidP="00EE51F7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699" w:rsidRDefault="00022699" w:rsidP="00EE51F7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699" w:rsidRDefault="00022699" w:rsidP="00EE51F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022699" w:rsidRDefault="00022699" w:rsidP="00EE51F7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2699" w:rsidRDefault="00022699" w:rsidP="00EE51F7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022699" w:rsidRDefault="00022699" w:rsidP="00EE51F7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022699" w:rsidRDefault="00022699" w:rsidP="00EE51F7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022699" w:rsidRDefault="00022699" w:rsidP="00022699">
      <w:pPr>
        <w:pStyle w:val="a3"/>
        <w:tabs>
          <w:tab w:val="left" w:pos="3228"/>
        </w:tabs>
        <w:rPr>
          <w:sz w:val="4"/>
          <w:szCs w:val="4"/>
        </w:rPr>
      </w:pPr>
    </w:p>
    <w:p w:rsidR="00022699" w:rsidRDefault="00022699" w:rsidP="00022699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РЕШЕНИЕ</w:t>
      </w:r>
    </w:p>
    <w:p w:rsidR="00022699" w:rsidRDefault="00022699" w:rsidP="00022699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022699" w:rsidRPr="003356E8" w:rsidRDefault="00022699" w:rsidP="00022699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022699" w:rsidRPr="002245E4" w:rsidRDefault="00022699" w:rsidP="00022699">
      <w:pPr>
        <w:pStyle w:val="ConsTitle"/>
        <w:widowControl/>
        <w:ind w:left="2832" w:right="0" w:firstLine="708"/>
        <w:rPr>
          <w:sz w:val="24"/>
          <w:szCs w:val="24"/>
        </w:rPr>
      </w:pPr>
    </w:p>
    <w:p w:rsidR="00022699" w:rsidRPr="002245E4" w:rsidRDefault="00022699" w:rsidP="00022699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2245E4">
        <w:rPr>
          <w:rFonts w:ascii="Arial" w:hAnsi="Arial" w:cs="Arial"/>
          <w:b/>
          <w:sz w:val="24"/>
          <w:szCs w:val="24"/>
        </w:rPr>
        <w:t xml:space="preserve">«О внесении изменений в Решение Совета </w:t>
      </w:r>
      <w:r w:rsidRPr="002245E4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022699" w:rsidRPr="002245E4" w:rsidRDefault="00022699" w:rsidP="00022699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2245E4">
        <w:rPr>
          <w:rFonts w:ascii="Arial" w:hAnsi="Arial" w:cs="Arial"/>
          <w:b/>
          <w:bCs/>
          <w:sz w:val="24"/>
          <w:szCs w:val="24"/>
        </w:rPr>
        <w:t xml:space="preserve"> Казанский сельсовет муниципального района</w:t>
      </w:r>
    </w:p>
    <w:p w:rsidR="00022699" w:rsidRPr="002245E4" w:rsidRDefault="00022699" w:rsidP="00022699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2245E4">
        <w:rPr>
          <w:rFonts w:ascii="Arial" w:hAnsi="Arial" w:cs="Arial"/>
          <w:b/>
          <w:bCs/>
          <w:sz w:val="24"/>
          <w:szCs w:val="24"/>
        </w:rPr>
        <w:t>Альшеевский район Республики Башкортостан</w:t>
      </w:r>
    </w:p>
    <w:p w:rsidR="00022699" w:rsidRPr="002245E4" w:rsidRDefault="00022699" w:rsidP="00022699">
      <w:pPr>
        <w:pStyle w:val="ConsTitle"/>
        <w:widowControl/>
        <w:ind w:right="0"/>
        <w:jc w:val="center"/>
        <w:rPr>
          <w:sz w:val="24"/>
          <w:szCs w:val="24"/>
        </w:rPr>
      </w:pPr>
      <w:r w:rsidRPr="002245E4">
        <w:rPr>
          <w:sz w:val="24"/>
          <w:szCs w:val="24"/>
        </w:rPr>
        <w:t>«Об установлении земельного налога»</w:t>
      </w:r>
    </w:p>
    <w:p w:rsidR="00022699" w:rsidRPr="002245E4" w:rsidRDefault="00022699" w:rsidP="00022699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22699" w:rsidRPr="002245E4" w:rsidRDefault="00022699" w:rsidP="00022699">
      <w:pPr>
        <w:ind w:firstLine="709"/>
        <w:rPr>
          <w:rFonts w:ascii="Arial" w:hAnsi="Arial" w:cs="Arial"/>
        </w:rPr>
      </w:pPr>
      <w:r w:rsidRPr="002245E4">
        <w:rPr>
          <w:rFonts w:ascii="Arial" w:hAnsi="Arial" w:cs="Arial"/>
        </w:rPr>
        <w:t>В соответствии с изменениями, внесенными в главу 31 «Земельный налог» Налогового кодекса Российской Федерации, Совет сельского поселения Казанский сельсовет муниципального района Альшеевский  район  Республики Башкортостан решил:</w:t>
      </w:r>
    </w:p>
    <w:p w:rsidR="00022699" w:rsidRPr="002245E4" w:rsidRDefault="00022699" w:rsidP="00022699">
      <w:pPr>
        <w:ind w:firstLine="709"/>
        <w:rPr>
          <w:rFonts w:ascii="Arial" w:hAnsi="Arial" w:cs="Arial"/>
        </w:rPr>
      </w:pPr>
    </w:p>
    <w:p w:rsidR="00022699" w:rsidRPr="002245E4" w:rsidRDefault="00022699" w:rsidP="00022699">
      <w:pPr>
        <w:ind w:firstLine="709"/>
        <w:outlineLvl w:val="0"/>
        <w:rPr>
          <w:rFonts w:ascii="Arial" w:hAnsi="Arial" w:cs="Arial"/>
          <w:bCs/>
        </w:rPr>
      </w:pPr>
      <w:r w:rsidRPr="002245E4">
        <w:rPr>
          <w:rFonts w:ascii="Arial" w:hAnsi="Arial" w:cs="Arial"/>
        </w:rPr>
        <w:t>1. Внести в Решение Совета сельского поселения Казанский сельсовет муниципального района Альшеевский район Республики Башкортостан от 14 ноября 2014 года №148  «Об установлении земельного налога» следующее изменение</w:t>
      </w:r>
      <w:r w:rsidRPr="002245E4">
        <w:rPr>
          <w:rFonts w:ascii="Arial" w:hAnsi="Arial" w:cs="Arial"/>
          <w:bCs/>
        </w:rPr>
        <w:t>:</w:t>
      </w:r>
    </w:p>
    <w:p w:rsidR="00022699" w:rsidRPr="002245E4" w:rsidRDefault="00022699" w:rsidP="00022699">
      <w:pPr>
        <w:pStyle w:val="ConsPlusNormal"/>
        <w:ind w:firstLine="709"/>
        <w:jc w:val="both"/>
        <w:rPr>
          <w:sz w:val="24"/>
          <w:szCs w:val="24"/>
        </w:rPr>
      </w:pPr>
      <w:r w:rsidRPr="002245E4">
        <w:rPr>
          <w:sz w:val="24"/>
          <w:szCs w:val="24"/>
        </w:rPr>
        <w:t xml:space="preserve">- </w:t>
      </w:r>
      <w:hyperlink r:id="rId5" w:history="1">
        <w:r w:rsidRPr="002245E4">
          <w:rPr>
            <w:sz w:val="24"/>
            <w:szCs w:val="24"/>
          </w:rPr>
          <w:t>абзац восьмой</w:t>
        </w:r>
      </w:hyperlink>
      <w:r w:rsidRPr="002245E4">
        <w:rPr>
          <w:sz w:val="24"/>
          <w:szCs w:val="24"/>
        </w:rPr>
        <w:t xml:space="preserve"> пункта 3 признать утратившим силу.</w:t>
      </w:r>
    </w:p>
    <w:p w:rsidR="00022699" w:rsidRPr="002245E4" w:rsidRDefault="00022699" w:rsidP="0002269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245E4">
        <w:rPr>
          <w:sz w:val="24"/>
          <w:szCs w:val="24"/>
        </w:rPr>
        <w:t>2. Решение обнародовать в установленном порядке.</w:t>
      </w:r>
    </w:p>
    <w:p w:rsidR="00022699" w:rsidRPr="002245E4" w:rsidRDefault="00022699" w:rsidP="0002269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2245E4">
        <w:rPr>
          <w:sz w:val="24"/>
          <w:szCs w:val="24"/>
        </w:rPr>
        <w:t>3. Настоящее решение вступает в силу с 1 июля 2016 года, но не ранее чем по истечении одного месяца со дня его официального обнародования.</w:t>
      </w:r>
    </w:p>
    <w:p w:rsidR="00022699" w:rsidRPr="002245E4" w:rsidRDefault="00022699" w:rsidP="000226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22699" w:rsidRPr="002245E4" w:rsidRDefault="00022699" w:rsidP="00022699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22699" w:rsidRDefault="00022699" w:rsidP="00022699">
      <w:pPr>
        <w:spacing w:before="20"/>
        <w:rPr>
          <w:rFonts w:ascii="Arial" w:hAnsi="Arial" w:cs="Arial"/>
        </w:rPr>
      </w:pPr>
      <w:r w:rsidRPr="002245E4">
        <w:rPr>
          <w:rFonts w:ascii="Arial" w:hAnsi="Arial" w:cs="Arial"/>
        </w:rPr>
        <w:t xml:space="preserve">Глава  сельского поселения                           </w:t>
      </w:r>
      <w:r>
        <w:rPr>
          <w:rFonts w:ascii="Arial" w:hAnsi="Arial" w:cs="Arial"/>
        </w:rPr>
        <w:t xml:space="preserve">                          </w:t>
      </w:r>
      <w:r w:rsidRPr="002245E4">
        <w:rPr>
          <w:rFonts w:ascii="Arial" w:hAnsi="Arial" w:cs="Arial"/>
        </w:rPr>
        <w:t xml:space="preserve">  В.Ф. Юмагузин</w:t>
      </w:r>
    </w:p>
    <w:p w:rsidR="00022699" w:rsidRDefault="00022699" w:rsidP="00022699">
      <w:pPr>
        <w:spacing w:before="20"/>
        <w:rPr>
          <w:rFonts w:ascii="Arial" w:hAnsi="Arial" w:cs="Arial"/>
        </w:rPr>
      </w:pPr>
    </w:p>
    <w:p w:rsidR="00022699" w:rsidRDefault="00022699" w:rsidP="00022699">
      <w:pPr>
        <w:spacing w:before="20"/>
        <w:rPr>
          <w:rFonts w:ascii="Arial" w:hAnsi="Arial" w:cs="Arial"/>
        </w:rPr>
      </w:pPr>
    </w:p>
    <w:p w:rsidR="00022699" w:rsidRDefault="00022699" w:rsidP="00022699">
      <w:pPr>
        <w:spacing w:before="20"/>
        <w:rPr>
          <w:rFonts w:ascii="Arial" w:hAnsi="Arial" w:cs="Arial"/>
        </w:rPr>
      </w:pPr>
      <w:r>
        <w:rPr>
          <w:rFonts w:ascii="Arial" w:hAnsi="Arial" w:cs="Arial"/>
        </w:rPr>
        <w:t>с. Казанка</w:t>
      </w:r>
    </w:p>
    <w:p w:rsidR="00022699" w:rsidRDefault="00022699" w:rsidP="00022699">
      <w:pPr>
        <w:spacing w:before="20"/>
        <w:rPr>
          <w:rFonts w:ascii="Arial" w:hAnsi="Arial" w:cs="Arial"/>
        </w:rPr>
      </w:pPr>
      <w:r>
        <w:rPr>
          <w:rFonts w:ascii="Arial" w:hAnsi="Arial" w:cs="Arial"/>
        </w:rPr>
        <w:t>«10» июня 2016 г.</w:t>
      </w:r>
    </w:p>
    <w:p w:rsidR="00022699" w:rsidRDefault="00022699" w:rsidP="00022699">
      <w:pPr>
        <w:spacing w:before="20"/>
        <w:rPr>
          <w:rFonts w:ascii="Arial" w:hAnsi="Arial" w:cs="Arial"/>
        </w:rPr>
      </w:pPr>
      <w:r>
        <w:rPr>
          <w:rFonts w:ascii="Arial" w:hAnsi="Arial" w:cs="Arial"/>
        </w:rPr>
        <w:t>№44</w:t>
      </w:r>
    </w:p>
    <w:p w:rsidR="00022699" w:rsidRPr="002245E4" w:rsidRDefault="00022699" w:rsidP="00022699">
      <w:pPr>
        <w:spacing w:before="20"/>
        <w:rPr>
          <w:rFonts w:ascii="Arial" w:hAnsi="Arial" w:cs="Arial"/>
        </w:rPr>
      </w:pPr>
    </w:p>
    <w:p w:rsidR="00022699" w:rsidRDefault="00022699" w:rsidP="00022699"/>
    <w:p w:rsidR="00EA6A43" w:rsidRDefault="00EA6A43"/>
    <w:sectPr w:rsidR="00EA6A43" w:rsidSect="000226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99"/>
    <w:rsid w:val="00022699"/>
    <w:rsid w:val="0066231D"/>
    <w:rsid w:val="00DC72C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22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2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2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226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22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22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22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D08AF55E6D42734DD8A54A2B08C0BA43204F08868C51F13484B46767C595824F493B10D46E2P2E1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2016-06-21T11:49:00Z</dcterms:created>
  <dcterms:modified xsi:type="dcterms:W3CDTF">2016-06-21T11:50:00Z</dcterms:modified>
</cp:coreProperties>
</file>