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8A" w:rsidRPr="005B01D1" w:rsidRDefault="00C3568A">
      <w:pPr>
        <w:rPr>
          <w:sz w:val="28"/>
          <w:szCs w:val="28"/>
        </w:rPr>
      </w:pPr>
    </w:p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C3568A" w:rsidTr="00C975D9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 w:rsidRPr="0074210E"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C3568A" w:rsidRDefault="00C3568A" w:rsidP="00C975D9">
            <w:pPr>
              <w:jc w:val="center"/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3568A" w:rsidRDefault="00C3568A" w:rsidP="00C975D9">
            <w:pPr>
              <w:pStyle w:val="a3"/>
              <w:tabs>
                <w:tab w:val="center" w:pos="1479"/>
              </w:tabs>
              <w:spacing w:line="276" w:lineRule="auto"/>
              <w:ind w:left="204" w:right="-249" w:hanging="142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20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68A" w:rsidRDefault="00C3568A" w:rsidP="00C975D9">
            <w:pPr>
              <w:ind w:left="-222" w:right="459"/>
              <w:rPr>
                <w:b/>
              </w:rPr>
            </w:pPr>
          </w:p>
          <w:p w:rsidR="00C3568A" w:rsidRDefault="00C3568A" w:rsidP="00C975D9">
            <w:pPr>
              <w:rPr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3568A" w:rsidRDefault="00C3568A" w:rsidP="00C975D9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C3568A" w:rsidRDefault="00C3568A" w:rsidP="00C975D9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C3568A" w:rsidRDefault="00C3568A" w:rsidP="00C975D9">
            <w:pPr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C3568A" w:rsidRDefault="00C3568A" w:rsidP="00C3568A">
      <w:pPr>
        <w:pStyle w:val="a3"/>
        <w:tabs>
          <w:tab w:val="left" w:pos="3228"/>
        </w:tabs>
        <w:rPr>
          <w:sz w:val="4"/>
          <w:szCs w:val="4"/>
        </w:rPr>
      </w:pPr>
    </w:p>
    <w:p w:rsidR="00C3568A" w:rsidRDefault="00C3568A" w:rsidP="00C3568A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 w:rsidRPr="00CD47E2">
        <w:rPr>
          <w:sz w:val="28"/>
          <w:szCs w:val="28"/>
        </w:rPr>
        <w:t xml:space="preserve">   </w:t>
      </w:r>
      <w:r w:rsidRPr="00CD47E2">
        <w:rPr>
          <w:sz w:val="28"/>
          <w:szCs w:val="28"/>
          <w:lang w:val="ba-RU"/>
        </w:rPr>
        <w:t xml:space="preserve"> </w:t>
      </w:r>
      <w:r w:rsidRPr="00700993">
        <w:rPr>
          <w:rFonts w:ascii="Palatino Linotype" w:hAnsi="Palatino Linotype" w:cs="Arial"/>
          <w:b/>
          <w:caps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C3568A" w:rsidRPr="00C3568A" w:rsidRDefault="00C3568A" w:rsidP="00C3568A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</w:p>
    <w:p w:rsidR="005B01D1" w:rsidRPr="00C3568A" w:rsidRDefault="005B01D1" w:rsidP="005B01D1">
      <w:pPr>
        <w:rPr>
          <w:rFonts w:ascii="Times New Roman" w:hAnsi="Times New Roman" w:cs="Times New Roman"/>
          <w:sz w:val="28"/>
          <w:szCs w:val="28"/>
        </w:rPr>
      </w:pPr>
      <w:r w:rsidRPr="00C3568A">
        <w:rPr>
          <w:rFonts w:ascii="Times New Roman" w:hAnsi="Times New Roman" w:cs="Times New Roman"/>
          <w:sz w:val="28"/>
          <w:szCs w:val="28"/>
        </w:rPr>
        <w:t xml:space="preserve">                № 1</w:t>
      </w:r>
      <w:r w:rsidR="00C3568A" w:rsidRPr="00C3568A">
        <w:rPr>
          <w:rFonts w:ascii="Times New Roman" w:hAnsi="Times New Roman" w:cs="Times New Roman"/>
          <w:sz w:val="28"/>
          <w:szCs w:val="28"/>
        </w:rPr>
        <w:t>8</w:t>
      </w:r>
      <w:r w:rsidRPr="00C35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13 марта 2017г.</w:t>
      </w:r>
    </w:p>
    <w:p w:rsidR="005B01D1" w:rsidRPr="00C3568A" w:rsidRDefault="005B01D1" w:rsidP="005B01D1">
      <w:pPr>
        <w:rPr>
          <w:rFonts w:ascii="Times New Roman" w:hAnsi="Times New Roman" w:cs="Times New Roman"/>
          <w:sz w:val="28"/>
          <w:szCs w:val="28"/>
        </w:rPr>
      </w:pPr>
    </w:p>
    <w:p w:rsidR="00C3568A" w:rsidRPr="00C3568A" w:rsidRDefault="005B01D1" w:rsidP="005B0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68A">
        <w:rPr>
          <w:rFonts w:ascii="Times New Roman" w:hAnsi="Times New Roman" w:cs="Times New Roman"/>
          <w:sz w:val="28"/>
          <w:szCs w:val="28"/>
        </w:rPr>
        <w:t xml:space="preserve">О внесении изменений в наименование вида разрешенного </w:t>
      </w:r>
    </w:p>
    <w:p w:rsidR="005B01D1" w:rsidRPr="00C3568A" w:rsidRDefault="005B01D1" w:rsidP="005B0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68A">
        <w:rPr>
          <w:rFonts w:ascii="Times New Roman" w:hAnsi="Times New Roman" w:cs="Times New Roman"/>
          <w:sz w:val="28"/>
          <w:szCs w:val="28"/>
        </w:rPr>
        <w:t>использования земельного участка.</w:t>
      </w:r>
    </w:p>
    <w:p w:rsidR="005B01D1" w:rsidRPr="00C3568A" w:rsidRDefault="005B01D1" w:rsidP="005B0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1D1" w:rsidRPr="00C3568A" w:rsidRDefault="005B01D1" w:rsidP="005B01D1">
      <w:pPr>
        <w:jc w:val="both"/>
        <w:rPr>
          <w:rFonts w:ascii="Times New Roman" w:hAnsi="Times New Roman" w:cs="Times New Roman"/>
          <w:sz w:val="28"/>
          <w:szCs w:val="28"/>
        </w:rPr>
      </w:pPr>
      <w:r w:rsidRPr="00C3568A">
        <w:rPr>
          <w:rFonts w:ascii="Times New Roman" w:hAnsi="Times New Roman" w:cs="Times New Roman"/>
          <w:sz w:val="28"/>
          <w:szCs w:val="28"/>
        </w:rPr>
        <w:t xml:space="preserve">                Руководствуясь </w:t>
      </w:r>
      <w:proofErr w:type="gramStart"/>
      <w:r w:rsidRPr="00C3568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3568A">
        <w:rPr>
          <w:rFonts w:ascii="Times New Roman" w:hAnsi="Times New Roman" w:cs="Times New Roman"/>
          <w:sz w:val="28"/>
          <w:szCs w:val="28"/>
        </w:rPr>
        <w:t>.2  ст.7, ст.11 Земельного кодекса Российской Федерации, ст.3.3 Федерального закона № 137- ФЗ от 25.10.2001  «О введении в действие Земельного кодеса РФ, рассмотрев заявление генерального директора Акционерного общества «</w:t>
      </w:r>
      <w:r w:rsidR="002F45C2" w:rsidRPr="00C3568A">
        <w:rPr>
          <w:rFonts w:ascii="Times New Roman" w:hAnsi="Times New Roman" w:cs="Times New Roman"/>
          <w:sz w:val="28"/>
          <w:szCs w:val="28"/>
        </w:rPr>
        <w:t>БашБ</w:t>
      </w:r>
      <w:r w:rsidRPr="00C3568A">
        <w:rPr>
          <w:rFonts w:ascii="Times New Roman" w:hAnsi="Times New Roman" w:cs="Times New Roman"/>
          <w:sz w:val="28"/>
          <w:szCs w:val="28"/>
        </w:rPr>
        <w:t xml:space="preserve">ройлер» Дробышева О.Ф. </w:t>
      </w:r>
      <w:r w:rsidR="00C3568A">
        <w:rPr>
          <w:rFonts w:ascii="Times New Roman" w:hAnsi="Times New Roman" w:cs="Times New Roman"/>
          <w:sz w:val="28"/>
          <w:szCs w:val="28"/>
        </w:rPr>
        <w:t>от 10.03.2017г.</w:t>
      </w:r>
    </w:p>
    <w:p w:rsidR="005B01D1" w:rsidRPr="00C3568A" w:rsidRDefault="005B01D1" w:rsidP="005B01D1">
      <w:pPr>
        <w:jc w:val="both"/>
        <w:rPr>
          <w:rFonts w:ascii="Times New Roman" w:hAnsi="Times New Roman" w:cs="Times New Roman"/>
          <w:sz w:val="28"/>
          <w:szCs w:val="28"/>
        </w:rPr>
      </w:pPr>
      <w:r w:rsidRPr="00C356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01D1" w:rsidRPr="00C3568A" w:rsidRDefault="005B01D1" w:rsidP="005B01D1">
      <w:pPr>
        <w:jc w:val="both"/>
        <w:rPr>
          <w:rFonts w:ascii="Times New Roman" w:hAnsi="Times New Roman" w:cs="Times New Roman"/>
          <w:sz w:val="28"/>
          <w:szCs w:val="28"/>
        </w:rPr>
      </w:pPr>
      <w:r w:rsidRPr="00C3568A">
        <w:rPr>
          <w:rFonts w:ascii="Times New Roman" w:hAnsi="Times New Roman" w:cs="Times New Roman"/>
          <w:sz w:val="28"/>
          <w:szCs w:val="28"/>
        </w:rPr>
        <w:t>Изменить вид разрешенного использования земельного участка</w:t>
      </w:r>
      <w:r w:rsidR="00C3568A">
        <w:rPr>
          <w:rFonts w:ascii="Times New Roman" w:hAnsi="Times New Roman" w:cs="Times New Roman"/>
          <w:sz w:val="28"/>
          <w:szCs w:val="28"/>
        </w:rPr>
        <w:t xml:space="preserve"> </w:t>
      </w:r>
      <w:r w:rsidRPr="00C3568A">
        <w:rPr>
          <w:rFonts w:ascii="Times New Roman" w:hAnsi="Times New Roman" w:cs="Times New Roman"/>
          <w:sz w:val="28"/>
          <w:szCs w:val="28"/>
        </w:rPr>
        <w:t>с кадастровым номером 02:02:021001:33 , общей площадью 183211 кв.м.</w:t>
      </w:r>
      <w:r w:rsidR="00C3568A">
        <w:rPr>
          <w:rFonts w:ascii="Times New Roman" w:hAnsi="Times New Roman" w:cs="Times New Roman"/>
          <w:sz w:val="28"/>
          <w:szCs w:val="28"/>
        </w:rPr>
        <w:t xml:space="preserve"> из категории земель земли сельскохозяйственного назначения, местоположение: установлено относительно ориентира, расположенного в границах участка, почтовый адрес ориентира: </w:t>
      </w:r>
      <w:proofErr w:type="gramStart"/>
      <w:r w:rsidR="00C3568A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C3568A">
        <w:rPr>
          <w:rFonts w:ascii="Times New Roman" w:hAnsi="Times New Roman" w:cs="Times New Roman"/>
          <w:sz w:val="28"/>
          <w:szCs w:val="28"/>
        </w:rPr>
        <w:t>, р-н Альшеевский,</w:t>
      </w:r>
      <w:r w:rsidR="00C3568A">
        <w:rPr>
          <w:rFonts w:ascii="Times New Roman" w:hAnsi="Times New Roman" w:cs="Times New Roman"/>
          <w:sz w:val="28"/>
          <w:szCs w:val="28"/>
        </w:rPr>
        <w:t xml:space="preserve"> </w:t>
      </w:r>
      <w:r w:rsidRPr="00C3568A">
        <w:rPr>
          <w:rFonts w:ascii="Times New Roman" w:hAnsi="Times New Roman" w:cs="Times New Roman"/>
          <w:sz w:val="28"/>
          <w:szCs w:val="28"/>
        </w:rPr>
        <w:t>с</w:t>
      </w:r>
      <w:r w:rsidR="002F45C2" w:rsidRPr="00C3568A">
        <w:rPr>
          <w:rFonts w:ascii="Times New Roman" w:hAnsi="Times New Roman" w:cs="Times New Roman"/>
          <w:sz w:val="28"/>
          <w:szCs w:val="28"/>
        </w:rPr>
        <w:t>/с Казанский,</w:t>
      </w:r>
      <w:r w:rsidR="00C3568A">
        <w:rPr>
          <w:rFonts w:ascii="Times New Roman" w:hAnsi="Times New Roman" w:cs="Times New Roman"/>
          <w:sz w:val="28"/>
          <w:szCs w:val="28"/>
        </w:rPr>
        <w:t xml:space="preserve"> </w:t>
      </w:r>
      <w:r w:rsidR="002F45C2" w:rsidRPr="00C3568A">
        <w:rPr>
          <w:rFonts w:ascii="Times New Roman" w:hAnsi="Times New Roman" w:cs="Times New Roman"/>
          <w:sz w:val="28"/>
          <w:szCs w:val="28"/>
        </w:rPr>
        <w:t>д. Староаккулаево</w:t>
      </w:r>
      <w:r w:rsidR="00C3568A">
        <w:rPr>
          <w:rFonts w:ascii="Times New Roman" w:hAnsi="Times New Roman" w:cs="Times New Roman"/>
          <w:sz w:val="28"/>
          <w:szCs w:val="28"/>
        </w:rPr>
        <w:t>,</w:t>
      </w:r>
      <w:r w:rsidR="002F45C2" w:rsidRPr="00C3568A">
        <w:rPr>
          <w:rFonts w:ascii="Times New Roman" w:hAnsi="Times New Roman" w:cs="Times New Roman"/>
          <w:sz w:val="28"/>
          <w:szCs w:val="28"/>
        </w:rPr>
        <w:t xml:space="preserve"> с «птицеводство» на вид разрешенное использование </w:t>
      </w:r>
      <w:r w:rsidR="00C3568A">
        <w:rPr>
          <w:rFonts w:ascii="Times New Roman" w:hAnsi="Times New Roman" w:cs="Times New Roman"/>
          <w:sz w:val="28"/>
          <w:szCs w:val="28"/>
        </w:rPr>
        <w:t>- «пруды-</w:t>
      </w:r>
      <w:r w:rsidR="002F45C2" w:rsidRPr="00C3568A">
        <w:rPr>
          <w:rFonts w:ascii="Times New Roman" w:hAnsi="Times New Roman" w:cs="Times New Roman"/>
          <w:sz w:val="28"/>
          <w:szCs w:val="28"/>
        </w:rPr>
        <w:t>испарители».</w:t>
      </w:r>
      <w:proofErr w:type="gramEnd"/>
    </w:p>
    <w:p w:rsidR="002F45C2" w:rsidRPr="00C3568A" w:rsidRDefault="002F45C2" w:rsidP="005B0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5C2" w:rsidRPr="00C3568A" w:rsidRDefault="002F45C2" w:rsidP="005B01D1">
      <w:pPr>
        <w:jc w:val="both"/>
        <w:rPr>
          <w:rFonts w:ascii="Times New Roman" w:hAnsi="Times New Roman" w:cs="Times New Roman"/>
          <w:sz w:val="28"/>
          <w:szCs w:val="28"/>
        </w:rPr>
      </w:pPr>
      <w:r w:rsidRPr="00C3568A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В.Ф.Юмагузин</w:t>
      </w:r>
    </w:p>
    <w:p w:rsidR="002F45C2" w:rsidRPr="00C3568A" w:rsidRDefault="002F45C2" w:rsidP="00C3568A">
      <w:pPr>
        <w:jc w:val="both"/>
        <w:rPr>
          <w:rFonts w:ascii="Times New Roman" w:hAnsi="Times New Roman" w:cs="Times New Roman"/>
          <w:sz w:val="28"/>
          <w:szCs w:val="28"/>
        </w:rPr>
      </w:pPr>
      <w:r w:rsidRPr="00C35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1D1" w:rsidRDefault="005B01D1" w:rsidP="005B01D1">
      <w:pPr>
        <w:jc w:val="center"/>
        <w:rPr>
          <w:sz w:val="28"/>
          <w:szCs w:val="28"/>
        </w:rPr>
      </w:pPr>
    </w:p>
    <w:p w:rsidR="005B01D1" w:rsidRPr="005B01D1" w:rsidRDefault="005B01D1" w:rsidP="005B01D1">
      <w:pPr>
        <w:rPr>
          <w:sz w:val="28"/>
          <w:szCs w:val="28"/>
        </w:rPr>
      </w:pPr>
    </w:p>
    <w:sectPr w:rsidR="005B01D1" w:rsidRPr="005B01D1" w:rsidSect="00C356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01D1"/>
    <w:rsid w:val="00271E56"/>
    <w:rsid w:val="002F45C2"/>
    <w:rsid w:val="00455EE1"/>
    <w:rsid w:val="005B01D1"/>
    <w:rsid w:val="005C313B"/>
    <w:rsid w:val="00C3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3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3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2017-03-13T05:26:00Z</cp:lastPrinted>
  <dcterms:created xsi:type="dcterms:W3CDTF">2017-03-14T04:00:00Z</dcterms:created>
  <dcterms:modified xsi:type="dcterms:W3CDTF">2017-03-14T04:00:00Z</dcterms:modified>
</cp:coreProperties>
</file>